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96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9" w:hRule="atLeast"/>
        </w:trPr>
        <w:tc>
          <w:tcPr>
            <w:tcW w:w="9664" w:type="dxa"/>
            <w:noWrap w:val="0"/>
            <w:vAlign w:val="top"/>
          </w:tcPr>
          <w:p>
            <w:pPr>
              <w:spacing w:line="360" w:lineRule="auto"/>
              <w:rPr>
                <w:rFonts w:hint="eastAsia"/>
                <w:b/>
                <w:bCs/>
                <w:color w:val="auto"/>
                <w:sz w:val="24"/>
                <w:szCs w:val="18"/>
              </w:rPr>
            </w:pPr>
            <w:r>
              <w:rPr>
                <w:rFonts w:hint="eastAsia"/>
                <w:b/>
                <w:bCs/>
                <w:color w:val="auto"/>
                <w:sz w:val="24"/>
                <w:szCs w:val="18"/>
              </w:rPr>
              <w:t>一、工程概况</w:t>
            </w:r>
          </w:p>
          <w:p>
            <w:pPr>
              <w:spacing w:line="360" w:lineRule="auto"/>
              <w:ind w:firstLine="480" w:firstLineChars="200"/>
              <w:rPr>
                <w:rFonts w:hint="eastAsia"/>
                <w:sz w:val="24"/>
                <w:szCs w:val="24"/>
              </w:rPr>
            </w:pPr>
            <w:r>
              <w:rPr>
                <w:rFonts w:hint="eastAsia" w:hAnsi="Courier New" w:cs="Courier New"/>
                <w:sz w:val="24"/>
                <w:szCs w:val="24"/>
                <w:lang w:eastAsia="zh-CN"/>
              </w:rPr>
              <w:t>268省道(郑楼段)沿线绿化项目位于宿迁市</w:t>
            </w:r>
            <w:r>
              <w:rPr>
                <w:rFonts w:hint="eastAsia" w:hAnsi="Courier New" w:cs="Courier New"/>
                <w:sz w:val="24"/>
                <w:szCs w:val="24"/>
                <w:lang w:val="en-US" w:eastAsia="zh-CN"/>
              </w:rPr>
              <w:t>洋河新区内</w:t>
            </w:r>
            <w:r>
              <w:rPr>
                <w:rFonts w:hint="eastAsia"/>
                <w:sz w:val="24"/>
                <w:szCs w:val="24"/>
              </w:rPr>
              <w:t>，发包</w:t>
            </w:r>
            <w:r>
              <w:rPr>
                <w:rFonts w:hint="eastAsia" w:hAnsi="Courier New" w:cs="Courier New"/>
                <w:color w:val="auto"/>
                <w:sz w:val="24"/>
                <w:szCs w:val="24"/>
                <w:lang w:val="en-US" w:eastAsia="zh-CN"/>
              </w:rPr>
              <w:t>人为宿迁市洋河新区洋河镇郑楼片区工作领导小组，工程主要内容包括：绿化工程、土方工程</w:t>
            </w:r>
            <w:r>
              <w:rPr>
                <w:rFonts w:hint="eastAsia" w:hAnsi="Courier New" w:cs="Courier New"/>
                <w:sz w:val="24"/>
                <w:szCs w:val="24"/>
                <w:lang w:eastAsia="zh-CN"/>
              </w:rPr>
              <w:t>、</w:t>
            </w:r>
            <w:r>
              <w:rPr>
                <w:rFonts w:hint="eastAsia" w:hAnsi="Courier New" w:cs="Courier New"/>
                <w:sz w:val="24"/>
                <w:szCs w:val="24"/>
                <w:lang w:val="en-US" w:eastAsia="zh-CN"/>
              </w:rPr>
              <w:t>沟盖板</w:t>
            </w:r>
            <w:r>
              <w:rPr>
                <w:rFonts w:hint="eastAsia" w:hAnsi="Courier New" w:cs="Courier New"/>
                <w:sz w:val="24"/>
                <w:szCs w:val="24"/>
                <w:lang w:eastAsia="zh-CN"/>
              </w:rPr>
              <w:t>等</w:t>
            </w:r>
            <w:r>
              <w:rPr>
                <w:rFonts w:hint="eastAsia"/>
                <w:sz w:val="24"/>
                <w:szCs w:val="24"/>
              </w:rPr>
              <w:t>。具体内容详见图纸、工程量清单及发包人要求。</w:t>
            </w:r>
          </w:p>
          <w:p>
            <w:pPr>
              <w:numPr>
                <w:ilvl w:val="0"/>
                <w:numId w:val="1"/>
              </w:numPr>
              <w:spacing w:line="360" w:lineRule="auto"/>
              <w:rPr>
                <w:rFonts w:hint="eastAsia"/>
                <w:b/>
                <w:bCs/>
                <w:color w:val="auto"/>
                <w:sz w:val="24"/>
                <w:szCs w:val="18"/>
              </w:rPr>
            </w:pPr>
            <w:r>
              <w:rPr>
                <w:rFonts w:hint="eastAsia"/>
                <w:b/>
                <w:bCs/>
                <w:color w:val="auto"/>
                <w:sz w:val="24"/>
                <w:szCs w:val="18"/>
              </w:rPr>
              <w:t>工程量清单编制依据</w:t>
            </w:r>
            <w:bookmarkStart w:id="0" w:name="_GoBack"/>
            <w:bookmarkEnd w:id="0"/>
          </w:p>
          <w:p>
            <w:pPr>
              <w:numPr>
                <w:ilvl w:val="0"/>
                <w:numId w:val="2"/>
              </w:numPr>
              <w:spacing w:line="360" w:lineRule="auto"/>
              <w:rPr>
                <w:rFonts w:hint="eastAsia"/>
                <w:color w:val="auto"/>
                <w:sz w:val="24"/>
                <w:szCs w:val="18"/>
              </w:rPr>
            </w:pPr>
            <w:r>
              <w:rPr>
                <w:rFonts w:hint="eastAsia" w:hAnsi="Courier New" w:cs="Courier New"/>
                <w:color w:val="auto"/>
                <w:sz w:val="24"/>
                <w:szCs w:val="24"/>
              </w:rPr>
              <w:t>发包人提供的设计</w:t>
            </w:r>
            <w:r>
              <w:rPr>
                <w:rFonts w:hint="eastAsia" w:hAnsi="Courier New" w:cs="Courier New"/>
                <w:color w:val="auto"/>
                <w:sz w:val="24"/>
                <w:szCs w:val="24"/>
                <w:lang w:val="en-US" w:eastAsia="zh-CN"/>
              </w:rPr>
              <w:t>图纸</w:t>
            </w:r>
            <w:r>
              <w:rPr>
                <w:rFonts w:hint="eastAsia" w:hAnsi="Courier New" w:cs="Courier New"/>
                <w:color w:val="auto"/>
                <w:sz w:val="24"/>
                <w:szCs w:val="24"/>
              </w:rPr>
              <w:t>《</w:t>
            </w:r>
            <w:r>
              <w:rPr>
                <w:rFonts w:hint="eastAsia" w:hAnsi="Courier New" w:cs="Courier New"/>
                <w:sz w:val="24"/>
                <w:szCs w:val="24"/>
                <w:lang w:eastAsia="zh-CN"/>
              </w:rPr>
              <w:t>268省道(郑楼段)沿线绿化项目</w:t>
            </w:r>
            <w:r>
              <w:rPr>
                <w:rFonts w:hint="eastAsia" w:hAnsi="Courier New" w:cs="Courier New"/>
                <w:color w:val="auto"/>
                <w:sz w:val="24"/>
                <w:szCs w:val="24"/>
              </w:rPr>
              <w:t>》图纸（电子图）等资料；</w:t>
            </w:r>
          </w:p>
          <w:p>
            <w:pPr>
              <w:numPr>
                <w:ilvl w:val="0"/>
                <w:numId w:val="2"/>
              </w:numPr>
              <w:spacing w:line="360" w:lineRule="auto"/>
              <w:rPr>
                <w:rFonts w:hint="eastAsia"/>
                <w:color w:val="auto"/>
                <w:sz w:val="24"/>
                <w:szCs w:val="18"/>
              </w:rPr>
            </w:pPr>
            <w:r>
              <w:rPr>
                <w:rFonts w:hint="eastAsia"/>
                <w:color w:val="auto"/>
                <w:sz w:val="24"/>
                <w:szCs w:val="18"/>
              </w:rPr>
              <w:t>《建设工程工程量清单计价规范》（GB50500-2013）；</w:t>
            </w:r>
          </w:p>
          <w:p>
            <w:pPr>
              <w:numPr>
                <w:ilvl w:val="0"/>
                <w:numId w:val="2"/>
              </w:numPr>
              <w:spacing w:line="360" w:lineRule="auto"/>
              <w:rPr>
                <w:rFonts w:hint="eastAsia"/>
                <w:color w:val="auto"/>
                <w:sz w:val="24"/>
                <w:szCs w:val="18"/>
              </w:rPr>
            </w:pPr>
            <w:r>
              <w:rPr>
                <w:rFonts w:hint="eastAsia"/>
                <w:color w:val="auto"/>
                <w:sz w:val="24"/>
                <w:szCs w:val="24"/>
              </w:rPr>
              <w:t>《江苏省建筑与装饰工程计价定额》（2014）</w:t>
            </w:r>
            <w:r>
              <w:rPr>
                <w:rFonts w:hint="eastAsia"/>
                <w:color w:val="auto"/>
                <w:sz w:val="24"/>
                <w:szCs w:val="18"/>
              </w:rPr>
              <w:t>；</w:t>
            </w:r>
          </w:p>
          <w:p>
            <w:pPr>
              <w:numPr>
                <w:ilvl w:val="0"/>
                <w:numId w:val="2"/>
              </w:numPr>
              <w:spacing w:line="360" w:lineRule="auto"/>
              <w:rPr>
                <w:rFonts w:hint="eastAsia"/>
                <w:color w:val="auto"/>
                <w:sz w:val="24"/>
                <w:szCs w:val="18"/>
              </w:rPr>
            </w:pPr>
            <w:r>
              <w:rPr>
                <w:rFonts w:hint="eastAsia"/>
                <w:color w:val="auto"/>
                <w:sz w:val="24"/>
                <w:szCs w:val="18"/>
              </w:rPr>
              <w:t>《江苏省市政工程计价定额》（2014）；</w:t>
            </w:r>
          </w:p>
          <w:p>
            <w:pPr>
              <w:numPr>
                <w:ilvl w:val="0"/>
                <w:numId w:val="2"/>
              </w:numPr>
              <w:spacing w:line="360" w:lineRule="auto"/>
              <w:rPr>
                <w:rFonts w:hint="eastAsia"/>
                <w:color w:val="auto"/>
                <w:sz w:val="24"/>
                <w:szCs w:val="18"/>
              </w:rPr>
            </w:pPr>
            <w:r>
              <w:rPr>
                <w:rFonts w:hint="eastAsia"/>
                <w:color w:val="auto"/>
                <w:sz w:val="24"/>
                <w:szCs w:val="18"/>
              </w:rPr>
              <w:t>《江苏省建设工程费用定额》（2014）及配套文件；</w:t>
            </w:r>
          </w:p>
          <w:p>
            <w:pPr>
              <w:pStyle w:val="2"/>
              <w:numPr>
                <w:ilvl w:val="0"/>
                <w:numId w:val="2"/>
              </w:numPr>
              <w:rPr>
                <w:rFonts w:hint="eastAsia" w:hAnsi="宋体" w:cs="宋体"/>
                <w:color w:val="auto"/>
                <w:sz w:val="24"/>
                <w:szCs w:val="24"/>
              </w:rPr>
            </w:pPr>
            <w:r>
              <w:rPr>
                <w:rFonts w:hint="eastAsia" w:hAnsi="宋体" w:cs="宋体"/>
                <w:color w:val="auto"/>
                <w:sz w:val="24"/>
                <w:szCs w:val="24"/>
              </w:rPr>
              <w:t>《江苏省仿古建筑与园林工程</w:t>
            </w:r>
            <w:r>
              <w:rPr>
                <w:rFonts w:hint="eastAsia"/>
                <w:sz w:val="24"/>
                <w:szCs w:val="24"/>
              </w:rPr>
              <w:t>计价</w:t>
            </w:r>
            <w:r>
              <w:rPr>
                <w:rFonts w:hint="eastAsia"/>
                <w:sz w:val="24"/>
                <w:szCs w:val="24"/>
                <w:lang w:eastAsia="zh-CN"/>
              </w:rPr>
              <w:t>表</w:t>
            </w:r>
            <w:r>
              <w:rPr>
                <w:rFonts w:hint="eastAsia" w:hAnsi="宋体" w:cs="宋体"/>
                <w:color w:val="auto"/>
                <w:sz w:val="24"/>
                <w:szCs w:val="24"/>
              </w:rPr>
              <w:t>》（2007）；</w:t>
            </w:r>
          </w:p>
          <w:p>
            <w:pPr>
              <w:numPr>
                <w:ilvl w:val="0"/>
                <w:numId w:val="2"/>
              </w:numPr>
              <w:spacing w:line="360" w:lineRule="auto"/>
              <w:rPr>
                <w:rFonts w:hint="eastAsia"/>
                <w:color w:val="auto"/>
                <w:sz w:val="24"/>
                <w:szCs w:val="18"/>
              </w:rPr>
            </w:pPr>
            <w:r>
              <w:rPr>
                <w:rFonts w:hint="eastAsia"/>
                <w:color w:val="auto"/>
                <w:sz w:val="24"/>
                <w:szCs w:val="18"/>
              </w:rPr>
              <w:t xml:space="preserve">苏政发[2011]3号《江苏省政府关于调整地方教育附加等政府性基金有关政策的通知》； </w:t>
            </w:r>
          </w:p>
          <w:p>
            <w:pPr>
              <w:numPr>
                <w:ilvl w:val="0"/>
                <w:numId w:val="2"/>
              </w:numPr>
              <w:spacing w:line="360" w:lineRule="auto"/>
              <w:rPr>
                <w:rFonts w:hint="eastAsia"/>
                <w:color w:val="auto"/>
                <w:sz w:val="24"/>
                <w:szCs w:val="18"/>
              </w:rPr>
            </w:pPr>
            <w:r>
              <w:rPr>
                <w:rFonts w:hint="eastAsia"/>
                <w:color w:val="auto"/>
                <w:sz w:val="24"/>
                <w:szCs w:val="18"/>
              </w:rPr>
              <w:t>苏建函价〔2018〕298号关于“省住房城乡建设厅关于建筑业增值税计价政策调整的通知”；</w:t>
            </w:r>
          </w:p>
          <w:p>
            <w:pPr>
              <w:numPr>
                <w:ilvl w:val="0"/>
                <w:numId w:val="2"/>
              </w:numPr>
              <w:spacing w:line="360" w:lineRule="auto"/>
              <w:rPr>
                <w:rFonts w:hint="eastAsia"/>
                <w:color w:val="auto"/>
                <w:sz w:val="24"/>
                <w:szCs w:val="18"/>
              </w:rPr>
            </w:pPr>
            <w:r>
              <w:rPr>
                <w:rFonts w:hint="eastAsia"/>
                <w:color w:val="auto"/>
                <w:sz w:val="24"/>
                <w:szCs w:val="18"/>
              </w:rPr>
              <w:t>苏建[2018]第24号“省住房城乡建设厅关于调整建设工程按质论价等费用计取方法的公告”；</w:t>
            </w:r>
          </w:p>
          <w:p>
            <w:pPr>
              <w:numPr>
                <w:ilvl w:val="0"/>
                <w:numId w:val="2"/>
              </w:numPr>
              <w:spacing w:line="360" w:lineRule="auto"/>
              <w:rPr>
                <w:rFonts w:hint="eastAsia"/>
                <w:color w:val="auto"/>
                <w:sz w:val="24"/>
                <w:szCs w:val="18"/>
              </w:rPr>
            </w:pPr>
            <w:r>
              <w:rPr>
                <w:rFonts w:hint="eastAsia"/>
                <w:color w:val="auto"/>
                <w:sz w:val="24"/>
                <w:szCs w:val="18"/>
              </w:rPr>
              <w:t>苏建函价〔2019〕178号“省住房城乡建设厅关于调整建设工程计价增值税税率的通知 ”；</w:t>
            </w:r>
          </w:p>
          <w:p>
            <w:pPr>
              <w:numPr>
                <w:ilvl w:val="0"/>
                <w:numId w:val="2"/>
              </w:numPr>
              <w:spacing w:line="360" w:lineRule="auto"/>
              <w:rPr>
                <w:rFonts w:hint="eastAsia"/>
                <w:color w:val="auto"/>
                <w:sz w:val="24"/>
                <w:szCs w:val="18"/>
              </w:rPr>
            </w:pPr>
            <w:r>
              <w:rPr>
                <w:rFonts w:hint="eastAsia"/>
                <w:color w:val="auto"/>
                <w:sz w:val="24"/>
                <w:szCs w:val="18"/>
              </w:rPr>
              <w:t>省市建设行政主管部门发布的有关工程造价方面的文件及政策性规定。</w:t>
            </w:r>
          </w:p>
          <w:p>
            <w:pPr>
              <w:numPr>
                <w:ilvl w:val="0"/>
                <w:numId w:val="3"/>
              </w:numPr>
              <w:spacing w:line="360" w:lineRule="auto"/>
              <w:rPr>
                <w:rFonts w:hint="eastAsia"/>
                <w:b/>
                <w:bCs/>
                <w:color w:val="auto"/>
                <w:sz w:val="24"/>
                <w:szCs w:val="18"/>
              </w:rPr>
            </w:pPr>
            <w:r>
              <w:rPr>
                <w:rFonts w:hint="eastAsia"/>
                <w:b/>
                <w:bCs/>
                <w:color w:val="auto"/>
                <w:sz w:val="24"/>
                <w:szCs w:val="18"/>
              </w:rPr>
              <w:t>根据发包人要求，结合工程具体情况，本清单作如下说明：</w:t>
            </w:r>
          </w:p>
          <w:p>
            <w:pPr>
              <w:snapToGrid w:val="0"/>
              <w:spacing w:line="360" w:lineRule="auto"/>
              <w:ind w:firstLine="458" w:firstLineChars="190"/>
              <w:rPr>
                <w:rFonts w:hint="eastAsia" w:ascii="宋体" w:hAnsi="宋体"/>
                <w:b/>
                <w:bCs/>
                <w:position w:val="-6"/>
                <w:sz w:val="24"/>
                <w:lang w:val="en-US" w:eastAsia="zh-CN"/>
              </w:rPr>
            </w:pPr>
            <w:r>
              <w:rPr>
                <w:rFonts w:hint="eastAsia" w:hAnsi="宋体"/>
                <w:b/>
                <w:bCs/>
                <w:position w:val="-6"/>
                <w:sz w:val="24"/>
                <w:lang w:val="en-US" w:eastAsia="zh-CN"/>
              </w:rPr>
              <w:t>1、</w:t>
            </w:r>
            <w:r>
              <w:rPr>
                <w:rFonts w:hint="eastAsia" w:ascii="宋体" w:hAnsi="宋体"/>
                <w:b/>
                <w:bCs/>
                <w:position w:val="-6"/>
                <w:sz w:val="24"/>
                <w:lang w:val="en-US" w:eastAsia="zh-CN"/>
              </w:rPr>
              <w:t>绿化</w:t>
            </w:r>
          </w:p>
          <w:p>
            <w:pPr>
              <w:snapToGrid w:val="0"/>
              <w:spacing w:line="360" w:lineRule="auto"/>
              <w:ind w:firstLine="456" w:firstLineChars="190"/>
              <w:rPr>
                <w:rFonts w:hint="eastAsia" w:ascii="宋体" w:hAnsi="宋体"/>
                <w:position w:val="-6"/>
                <w:sz w:val="24"/>
                <w:lang w:val="en-US" w:eastAsia="zh-CN"/>
              </w:rPr>
            </w:pPr>
            <w:r>
              <w:rPr>
                <w:rFonts w:hint="eastAsia" w:ascii="宋体" w:hAnsi="宋体"/>
                <w:position w:val="-6"/>
                <w:sz w:val="24"/>
                <w:lang w:val="en-US" w:eastAsia="zh-CN"/>
              </w:rPr>
              <w:t>1）本工程苗木养护等级为</w:t>
            </w:r>
            <w:r>
              <w:rPr>
                <w:rFonts w:hint="eastAsia" w:ascii="宋体" w:hAnsi="宋体" w:eastAsia="宋体" w:cs="宋体"/>
                <w:position w:val="-6"/>
                <w:sz w:val="24"/>
                <w:lang w:val="en-US" w:eastAsia="zh-CN"/>
              </w:rPr>
              <w:t>Ⅲ</w:t>
            </w:r>
            <w:r>
              <w:rPr>
                <w:rFonts w:hint="eastAsia" w:ascii="宋体" w:hAnsi="宋体"/>
                <w:position w:val="-6"/>
                <w:sz w:val="24"/>
                <w:lang w:val="en-US" w:eastAsia="zh-CN"/>
              </w:rPr>
              <w:t>级，养护期为</w:t>
            </w:r>
            <w:r>
              <w:rPr>
                <w:rFonts w:hint="eastAsia" w:hAnsi="宋体"/>
                <w:position w:val="-6"/>
                <w:sz w:val="24"/>
                <w:lang w:val="en-US" w:eastAsia="zh-CN"/>
              </w:rPr>
              <w:t>2</w:t>
            </w:r>
            <w:r>
              <w:rPr>
                <w:rFonts w:hint="eastAsia" w:ascii="宋体" w:hAnsi="宋体"/>
                <w:position w:val="-6"/>
                <w:sz w:val="24"/>
                <w:lang w:val="en-US" w:eastAsia="zh-CN"/>
              </w:rPr>
              <w:t>年；</w:t>
            </w:r>
          </w:p>
          <w:p>
            <w:pPr>
              <w:snapToGrid w:val="0"/>
              <w:spacing w:line="360" w:lineRule="auto"/>
              <w:ind w:firstLine="456" w:firstLineChars="190"/>
              <w:rPr>
                <w:rFonts w:hint="eastAsia" w:ascii="宋体" w:hAnsi="宋体"/>
                <w:position w:val="-6"/>
                <w:sz w:val="24"/>
                <w:lang w:val="en-US" w:eastAsia="zh-CN"/>
              </w:rPr>
            </w:pPr>
            <w:r>
              <w:rPr>
                <w:rFonts w:hint="eastAsia" w:ascii="宋体" w:hAnsi="宋体"/>
                <w:position w:val="-6"/>
                <w:sz w:val="24"/>
                <w:lang w:val="en-US" w:eastAsia="zh-CN"/>
              </w:rPr>
              <w:t>2）本工程苗木质量等级：精品；</w:t>
            </w:r>
          </w:p>
          <w:p>
            <w:pPr>
              <w:snapToGrid w:val="0"/>
              <w:spacing w:line="360" w:lineRule="auto"/>
              <w:ind w:firstLine="456" w:firstLineChars="190"/>
              <w:rPr>
                <w:rFonts w:hint="eastAsia" w:ascii="宋体" w:hAnsi="宋体"/>
                <w:position w:val="-6"/>
                <w:sz w:val="24"/>
                <w:lang w:val="en-US" w:eastAsia="zh-CN"/>
              </w:rPr>
            </w:pPr>
            <w:r>
              <w:rPr>
                <w:rFonts w:hint="eastAsia" w:ascii="宋体" w:hAnsi="宋体"/>
                <w:position w:val="-6"/>
                <w:sz w:val="24"/>
                <w:lang w:val="en-US" w:eastAsia="zh-CN"/>
              </w:rPr>
              <w:t>3）本工程苗木等进场前，必须经过发包人、设计院和监理单位的质量认定，待认定合格后，方可施工；</w:t>
            </w:r>
          </w:p>
          <w:p>
            <w:pPr>
              <w:snapToGrid w:val="0"/>
              <w:spacing w:line="360" w:lineRule="auto"/>
              <w:ind w:firstLine="456" w:firstLineChars="190"/>
              <w:rPr>
                <w:rFonts w:hint="eastAsia" w:ascii="宋体" w:hAnsi="宋体"/>
                <w:position w:val="-6"/>
                <w:sz w:val="24"/>
                <w:lang w:val="en-US" w:eastAsia="zh-CN"/>
              </w:rPr>
            </w:pPr>
            <w:r>
              <w:rPr>
                <w:rFonts w:hint="eastAsia" w:ascii="宋体" w:hAnsi="宋体"/>
                <w:position w:val="-6"/>
                <w:sz w:val="24"/>
                <w:lang w:val="en-US" w:eastAsia="zh-CN"/>
              </w:rPr>
              <w:t>4）各投标人应充分考虑苗木上车、运输、转运、栽植、支撑、绕树防护、检验试验、遮阴及管养等各项费用，并综合考虑在投标报价内；</w:t>
            </w:r>
          </w:p>
          <w:p>
            <w:pPr>
              <w:snapToGrid w:val="0"/>
              <w:spacing w:line="360" w:lineRule="auto"/>
              <w:ind w:firstLine="456" w:firstLineChars="190"/>
              <w:rPr>
                <w:rFonts w:hint="eastAsia" w:ascii="宋体" w:hAnsi="宋体"/>
                <w:position w:val="-6"/>
                <w:sz w:val="24"/>
                <w:lang w:val="en-US" w:eastAsia="zh-CN"/>
              </w:rPr>
            </w:pPr>
            <w:r>
              <w:rPr>
                <w:rFonts w:hint="eastAsia" w:ascii="宋体" w:hAnsi="宋体"/>
                <w:position w:val="-6"/>
                <w:sz w:val="24"/>
                <w:lang w:val="en-US" w:eastAsia="zh-CN"/>
              </w:rPr>
              <w:t>5）树穴处理、施肥、地形整理、整理绿化用地等各投标人自行考虑；</w:t>
            </w:r>
          </w:p>
          <w:p>
            <w:pPr>
              <w:pStyle w:val="2"/>
              <w:rPr>
                <w:rFonts w:hint="eastAsia" w:eastAsia="宋体"/>
                <w:lang w:val="en-US" w:eastAsia="zh-CN"/>
              </w:rPr>
            </w:pPr>
            <w:r>
              <w:rPr>
                <w:rFonts w:hint="eastAsia" w:hAnsi="宋体"/>
                <w:position w:val="-6"/>
                <w:sz w:val="24"/>
                <w:lang w:val="en-US" w:eastAsia="zh-CN"/>
              </w:rPr>
              <w:t>6</w:t>
            </w:r>
            <w:r>
              <w:rPr>
                <w:rFonts w:hint="eastAsia" w:ascii="宋体" w:hAnsi="宋体"/>
                <w:position w:val="-6"/>
                <w:sz w:val="24"/>
                <w:lang w:val="en-US" w:eastAsia="zh-CN"/>
              </w:rPr>
              <w:t>）</w:t>
            </w:r>
            <w:r>
              <w:rPr>
                <w:rFonts w:hint="eastAsia" w:ascii="宋体" w:hAnsi="宋体" w:eastAsia="宋体" w:cs="Times New Roman"/>
                <w:kern w:val="2"/>
                <w:position w:val="-6"/>
                <w:sz w:val="24"/>
                <w:szCs w:val="22"/>
                <w:lang w:val="en-US" w:eastAsia="zh-CN" w:bidi="ar-SA"/>
              </w:rPr>
              <w:t>按设计及发包人要求：</w:t>
            </w:r>
            <w:r>
              <w:rPr>
                <w:rFonts w:hint="eastAsia" w:hAnsi="宋体"/>
                <w:position w:val="-6"/>
                <w:sz w:val="24"/>
                <w:lang w:val="en-US" w:eastAsia="zh-CN"/>
              </w:rPr>
              <w:t>矮生百慕大草坪为播种，秋季追播黑麦草。</w:t>
            </w:r>
          </w:p>
          <w:p>
            <w:pPr>
              <w:pStyle w:val="3"/>
              <w:spacing w:line="440" w:lineRule="exact"/>
              <w:rPr>
                <w:rFonts w:hint="eastAsia" w:hAnsi="宋体" w:cs="宋体"/>
                <w:color w:val="auto"/>
              </w:rPr>
            </w:pPr>
            <w:r>
              <w:rPr>
                <w:rFonts w:hint="eastAsia"/>
                <w:b/>
                <w:color w:val="auto"/>
                <w:sz w:val="24"/>
                <w:szCs w:val="24"/>
              </w:rPr>
              <w:t>四、其它</w:t>
            </w:r>
          </w:p>
          <w:p>
            <w:pPr>
              <w:pStyle w:val="3"/>
              <w:spacing w:line="360" w:lineRule="auto"/>
              <w:ind w:firstLine="480" w:firstLineChars="200"/>
              <w:rPr>
                <w:rFonts w:hint="eastAsia"/>
                <w:color w:val="auto"/>
                <w:sz w:val="24"/>
                <w:szCs w:val="24"/>
              </w:rPr>
            </w:pPr>
            <w:r>
              <w:rPr>
                <w:rFonts w:hint="eastAsia"/>
                <w:color w:val="auto"/>
                <w:sz w:val="24"/>
                <w:szCs w:val="24"/>
              </w:rPr>
              <w:t>1、各投标人应充分考虑现场复杂性，自行勘察，并综合考虑拆除、弃置过程中的保护、恢复、现场清理等各项费用，结算时不予调整；</w:t>
            </w:r>
          </w:p>
          <w:p>
            <w:pPr>
              <w:tabs>
                <w:tab w:val="left" w:pos="720"/>
              </w:tabs>
              <w:snapToGrid w:val="0"/>
              <w:spacing w:line="360" w:lineRule="auto"/>
              <w:ind w:firstLine="480" w:firstLineChars="200"/>
              <w:jc w:val="left"/>
              <w:rPr>
                <w:rFonts w:hint="eastAsia" w:ascii="宋体" w:hAnsi="宋体" w:eastAsia="宋体" w:cs="宋体"/>
                <w:position w:val="-6"/>
                <w:sz w:val="24"/>
                <w:szCs w:val="24"/>
                <w:lang w:val="en-US" w:eastAsia="zh-CN"/>
              </w:rPr>
            </w:pPr>
            <w:r>
              <w:rPr>
                <w:rFonts w:hint="eastAsia" w:hAnsi="宋体" w:cs="宋体"/>
                <w:position w:val="-6"/>
                <w:sz w:val="24"/>
                <w:szCs w:val="24"/>
                <w:lang w:val="en-US" w:eastAsia="zh-CN"/>
              </w:rPr>
              <w:t>2、</w:t>
            </w:r>
            <w:r>
              <w:rPr>
                <w:rFonts w:hint="eastAsia" w:ascii="宋体" w:hAnsi="宋体" w:eastAsia="宋体" w:cs="宋体"/>
                <w:position w:val="-6"/>
                <w:sz w:val="24"/>
                <w:szCs w:val="24"/>
                <w:lang w:val="en-US" w:eastAsia="zh-CN"/>
              </w:rPr>
              <w:t>各投标人务必做到报价之前勘察现场，了解现场临水临电的接驳条件（非发包人提供，均由投标人自行解决），做到临水临电合理报价；</w:t>
            </w:r>
          </w:p>
          <w:p>
            <w:pPr>
              <w:tabs>
                <w:tab w:val="left" w:pos="720"/>
              </w:tabs>
              <w:snapToGrid w:val="0"/>
              <w:spacing w:line="360" w:lineRule="auto"/>
              <w:ind w:firstLine="480" w:firstLineChars="200"/>
              <w:jc w:val="left"/>
              <w:rPr>
                <w:rFonts w:hint="eastAsia" w:ascii="宋体" w:hAnsi="宋体" w:eastAsia="宋体" w:cs="宋体"/>
                <w:position w:val="-6"/>
                <w:sz w:val="24"/>
                <w:szCs w:val="24"/>
                <w:lang w:val="en-US" w:eastAsia="zh-CN"/>
              </w:rPr>
            </w:pPr>
            <w:r>
              <w:rPr>
                <w:rFonts w:hint="eastAsia" w:hAnsi="宋体" w:cs="宋体"/>
                <w:position w:val="-6"/>
                <w:sz w:val="24"/>
                <w:szCs w:val="24"/>
                <w:lang w:val="en-US" w:eastAsia="zh-CN"/>
              </w:rPr>
              <w:t>3</w:t>
            </w:r>
            <w:r>
              <w:rPr>
                <w:rFonts w:hint="eastAsia" w:ascii="宋体" w:hAnsi="宋体" w:eastAsia="宋体" w:cs="宋体"/>
                <w:position w:val="-6"/>
                <w:sz w:val="24"/>
                <w:szCs w:val="24"/>
                <w:lang w:val="en-US" w:eastAsia="zh-CN"/>
              </w:rPr>
              <w:t>、投标人自行勘察现场，考虑土方的平衡处置，并综合考虑在报价内，后期不予调整；</w:t>
            </w:r>
          </w:p>
          <w:p>
            <w:pPr>
              <w:tabs>
                <w:tab w:val="left" w:pos="720"/>
              </w:tabs>
              <w:snapToGrid w:val="0"/>
              <w:spacing w:line="360" w:lineRule="auto"/>
              <w:ind w:firstLine="480" w:firstLineChars="200"/>
              <w:jc w:val="left"/>
              <w:rPr>
                <w:rFonts w:hint="eastAsia" w:ascii="宋体" w:hAnsi="宋体" w:eastAsia="宋体" w:cs="宋体"/>
                <w:position w:val="-6"/>
                <w:sz w:val="24"/>
                <w:szCs w:val="24"/>
                <w:lang w:val="en-US" w:eastAsia="zh-CN"/>
              </w:rPr>
            </w:pPr>
            <w:r>
              <w:rPr>
                <w:rFonts w:hint="eastAsia" w:hAnsi="宋体"/>
                <w:position w:val="-6"/>
                <w:sz w:val="24"/>
                <w:lang w:val="en-US" w:eastAsia="zh-CN"/>
              </w:rPr>
              <w:t>4</w:t>
            </w:r>
            <w:r>
              <w:rPr>
                <w:rFonts w:hint="eastAsia" w:ascii="宋体" w:hAnsi="宋体"/>
                <w:position w:val="-6"/>
                <w:sz w:val="24"/>
                <w:lang w:val="en-US" w:eastAsia="zh-CN"/>
              </w:rPr>
              <w:t>、拆除改造不得损坏应保留的绿化及道路，否则要求按原状恢复，不另增加费用；</w:t>
            </w:r>
          </w:p>
          <w:p>
            <w:pPr>
              <w:tabs>
                <w:tab w:val="left" w:pos="720"/>
              </w:tabs>
              <w:snapToGrid w:val="0"/>
              <w:spacing w:line="360" w:lineRule="auto"/>
              <w:ind w:firstLine="480" w:firstLineChars="200"/>
              <w:jc w:val="left"/>
              <w:rPr>
                <w:rFonts w:hint="eastAsia" w:ascii="宋体" w:hAnsi="宋体" w:eastAsia="宋体" w:cs="宋体"/>
                <w:position w:val="-6"/>
                <w:sz w:val="24"/>
                <w:szCs w:val="24"/>
                <w:lang w:val="en-US" w:eastAsia="zh-CN"/>
              </w:rPr>
            </w:pPr>
            <w:r>
              <w:rPr>
                <w:rFonts w:hint="eastAsia" w:hAnsi="宋体" w:cs="宋体"/>
                <w:position w:val="-6"/>
                <w:sz w:val="24"/>
                <w:szCs w:val="24"/>
                <w:lang w:val="en-US" w:eastAsia="zh-CN"/>
              </w:rPr>
              <w:t>5、</w:t>
            </w:r>
            <w:r>
              <w:rPr>
                <w:rFonts w:hint="eastAsia" w:ascii="宋体" w:hAnsi="宋体" w:eastAsia="宋体" w:cs="宋体"/>
                <w:position w:val="-6"/>
                <w:sz w:val="24"/>
                <w:szCs w:val="24"/>
                <w:lang w:val="en-US" w:eastAsia="zh-CN"/>
              </w:rPr>
              <w:t>各投标单位施工前须编制详细的施工组织方案，并经过监理、发包方批复后方可施工，</w:t>
            </w:r>
            <w:r>
              <w:rPr>
                <w:rFonts w:hint="eastAsia" w:ascii="宋体" w:hAnsi="宋体"/>
                <w:position w:val="-6"/>
                <w:sz w:val="24"/>
                <w:lang w:val="en-US" w:eastAsia="zh-CN"/>
              </w:rPr>
              <w:t>需要拆除部位必须经各方共同确定</w:t>
            </w:r>
            <w:r>
              <w:rPr>
                <w:rFonts w:hint="eastAsia" w:ascii="宋体" w:hAnsi="宋体" w:eastAsia="宋体" w:cs="宋体"/>
                <w:position w:val="-6"/>
                <w:sz w:val="24"/>
                <w:szCs w:val="24"/>
                <w:lang w:val="en-US" w:eastAsia="zh-CN"/>
              </w:rPr>
              <w:t>；</w:t>
            </w:r>
          </w:p>
          <w:p>
            <w:pPr>
              <w:spacing w:line="360" w:lineRule="auto"/>
              <w:rPr>
                <w:rFonts w:hAnsi="Courier New" w:cs="Courier New"/>
                <w:color w:val="auto"/>
                <w:szCs w:val="28"/>
              </w:rPr>
            </w:pPr>
            <w:r>
              <w:rPr>
                <w:rFonts w:hint="eastAsia"/>
                <w:b/>
                <w:bCs/>
                <w:color w:val="auto"/>
                <w:sz w:val="24"/>
                <w:szCs w:val="18"/>
              </w:rPr>
              <w:t>五、工程量清单编制总说明未尽之处，各投标人充分勘察现场，并在投标报价中应充分考虑其相关费用。</w:t>
            </w:r>
          </w:p>
        </w:tc>
      </w:tr>
    </w:tbl>
    <w:p>
      <w:pPr>
        <w:rPr>
          <w:rFonts w:hint="eastAsia"/>
        </w:rPr>
      </w:pPr>
    </w:p>
    <w:sectPr>
      <w:headerReference r:id="rId3" w:type="default"/>
      <w:footerReference r:id="rId4" w:type="default"/>
      <w:pgSz w:w="11906" w:h="16838"/>
      <w:pgMar w:top="775" w:right="1146" w:bottom="1440" w:left="1240" w:header="57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r>
      <w:rPr>
        <w:rFonts w:hint="eastAsia"/>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b/>
        <w:color w:val="0000FF"/>
        <w:sz w:val="24"/>
      </w:rPr>
    </w:pPr>
  </w:p>
  <w:p>
    <w:pPr>
      <w:pStyle w:val="3"/>
      <w:spacing w:line="440" w:lineRule="exact"/>
      <w:jc w:val="center"/>
      <w:rPr>
        <w:rFonts w:hint="eastAsia"/>
        <w:b/>
        <w:sz w:val="36"/>
        <w:szCs w:val="36"/>
      </w:rPr>
    </w:pPr>
    <w:r>
      <w:rPr>
        <w:rFonts w:hint="eastAsia"/>
        <w:b/>
        <w:sz w:val="36"/>
        <w:szCs w:val="36"/>
      </w:rPr>
      <w:t xml:space="preserve">工程量清单编制总说明  </w:t>
    </w:r>
  </w:p>
  <w:p>
    <w:pPr>
      <w:pStyle w:val="3"/>
      <w:spacing w:line="440" w:lineRule="exact"/>
      <w:jc w:val="center"/>
      <w:rPr>
        <w:b/>
        <w:sz w:val="36"/>
        <w:szCs w:val="36"/>
      </w:rPr>
    </w:pPr>
    <w:r>
      <w:rPr>
        <w:rFonts w:hint="eastAsia"/>
        <w:b/>
        <w:sz w:val="36"/>
        <w:szCs w:val="36"/>
      </w:rPr>
      <w:t xml:space="preserve">    </w:t>
    </w:r>
  </w:p>
  <w:p>
    <w:pPr>
      <w:ind w:left="7680" w:hanging="7680" w:hangingChars="3200"/>
      <w:jc w:val="left"/>
      <w:rPr>
        <w:rFonts w:hint="eastAsia" w:hAnsi="Courier New" w:cs="Courier New"/>
        <w:sz w:val="24"/>
        <w:szCs w:val="24"/>
      </w:rPr>
    </w:pPr>
    <w:r>
      <w:rPr>
        <w:rFonts w:hint="eastAsia" w:hAnsi="Courier New" w:cs="Courier New"/>
        <w:sz w:val="24"/>
        <w:szCs w:val="24"/>
      </w:rPr>
      <w:t>工程名称：</w:t>
    </w:r>
    <w:r>
      <w:rPr>
        <w:rFonts w:hint="eastAsia" w:hAnsi="Courier New" w:cs="Courier New"/>
        <w:sz w:val="24"/>
        <w:szCs w:val="24"/>
        <w:lang w:eastAsia="zh-CN"/>
      </w:rPr>
      <w:t>268省道(郑楼段)沿线绿化项目</w:t>
    </w:r>
    <w:r>
      <w:rPr>
        <w:rFonts w:hint="eastAsia" w:hAnsi="Courier New" w:cs="Courier New"/>
        <w:sz w:val="24"/>
        <w:szCs w:val="24"/>
      </w:rPr>
      <w:t xml:space="preserve">                第 </w:t>
    </w:r>
    <w:r>
      <w:rPr>
        <w:rFonts w:hint="eastAsia" w:hAnsi="Courier New" w:cs="Courier New"/>
        <w:sz w:val="24"/>
        <w:szCs w:val="24"/>
      </w:rPr>
      <w:fldChar w:fldCharType="begin"/>
    </w:r>
    <w:r>
      <w:rPr>
        <w:rFonts w:hint="eastAsia" w:hAnsi="Courier New" w:cs="Courier New"/>
        <w:sz w:val="24"/>
        <w:szCs w:val="24"/>
      </w:rPr>
      <w:instrText xml:space="preserve"> PAGE  \* MERGEFORMAT </w:instrText>
    </w:r>
    <w:r>
      <w:rPr>
        <w:rFonts w:hint="eastAsia" w:hAnsi="Courier New" w:cs="Courier New"/>
        <w:sz w:val="24"/>
        <w:szCs w:val="24"/>
      </w:rPr>
      <w:fldChar w:fldCharType="separate"/>
    </w:r>
    <w:r>
      <w:rPr>
        <w:rFonts w:hint="eastAsia" w:hAnsi="Courier New" w:cs="Courier New"/>
        <w:sz w:val="24"/>
        <w:szCs w:val="24"/>
      </w:rPr>
      <w:t>8</w:t>
    </w:r>
    <w:r>
      <w:rPr>
        <w:rFonts w:hint="eastAsia" w:hAnsi="Courier New" w:cs="Courier New"/>
        <w:sz w:val="24"/>
        <w:szCs w:val="24"/>
      </w:rPr>
      <w:fldChar w:fldCharType="end"/>
    </w:r>
    <w:r>
      <w:rPr>
        <w:rFonts w:hint="eastAsia" w:hAnsi="Courier New" w:cs="Courier New"/>
        <w:sz w:val="24"/>
        <w:szCs w:val="24"/>
      </w:rPr>
      <w:t xml:space="preserve"> 页 共</w:t>
    </w:r>
    <w:r>
      <w:rPr>
        <w:rFonts w:hint="eastAsia" w:hAnsi="Courier New" w:cs="Courier New"/>
        <w:sz w:val="24"/>
        <w:szCs w:val="24"/>
        <w:lang w:val="en-US" w:eastAsia="zh-CN"/>
      </w:rPr>
      <w:t>3</w:t>
    </w:r>
    <w:r>
      <w:rPr>
        <w:rFonts w:hint="eastAsia" w:hAnsi="Courier New" w:cs="Courier New"/>
        <w:sz w:val="24"/>
        <w:szCs w:val="24"/>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8DFD4F"/>
    <w:multiLevelType w:val="singleLevel"/>
    <w:tmpl w:val="FB8DFD4F"/>
    <w:lvl w:ilvl="0" w:tentative="0">
      <w:start w:val="1"/>
      <w:numFmt w:val="decimal"/>
      <w:lvlText w:val="%1."/>
      <w:lvlJc w:val="left"/>
      <w:pPr>
        <w:ind w:left="705" w:hanging="425"/>
      </w:pPr>
      <w:rPr>
        <w:rFonts w:hint="default"/>
      </w:rPr>
    </w:lvl>
  </w:abstractNum>
  <w:abstractNum w:abstractNumId="1">
    <w:nsid w:val="1346B75F"/>
    <w:multiLevelType w:val="singleLevel"/>
    <w:tmpl w:val="1346B75F"/>
    <w:lvl w:ilvl="0" w:tentative="0">
      <w:start w:val="2"/>
      <w:numFmt w:val="chineseCounting"/>
      <w:suff w:val="nothing"/>
      <w:lvlText w:val="%1、"/>
      <w:lvlJc w:val="left"/>
      <w:rPr>
        <w:rFonts w:hint="eastAsia"/>
      </w:rPr>
    </w:lvl>
  </w:abstractNum>
  <w:abstractNum w:abstractNumId="2">
    <w:nsid w:val="72A7E35B"/>
    <w:multiLevelType w:val="singleLevel"/>
    <w:tmpl w:val="72A7E35B"/>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90"/>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ZjBiOGZlN2RiMzdmZjU3YTdiNTBkMTUzZDVhMTEifQ=="/>
  </w:docVars>
  <w:rsids>
    <w:rsidRoot w:val="00172A27"/>
    <w:rsid w:val="000002DD"/>
    <w:rsid w:val="00013A8E"/>
    <w:rsid w:val="000144A0"/>
    <w:rsid w:val="00015094"/>
    <w:rsid w:val="00015184"/>
    <w:rsid w:val="00016D3C"/>
    <w:rsid w:val="00016E41"/>
    <w:rsid w:val="00017416"/>
    <w:rsid w:val="000175A2"/>
    <w:rsid w:val="00017A8B"/>
    <w:rsid w:val="000229CA"/>
    <w:rsid w:val="000242E1"/>
    <w:rsid w:val="00025AE9"/>
    <w:rsid w:val="00025EA8"/>
    <w:rsid w:val="00027E11"/>
    <w:rsid w:val="00034FFB"/>
    <w:rsid w:val="00054BD6"/>
    <w:rsid w:val="00055A38"/>
    <w:rsid w:val="00061CBA"/>
    <w:rsid w:val="00066EBC"/>
    <w:rsid w:val="00071AC1"/>
    <w:rsid w:val="00071DED"/>
    <w:rsid w:val="000721F9"/>
    <w:rsid w:val="00073FBA"/>
    <w:rsid w:val="00075FD1"/>
    <w:rsid w:val="00080FB4"/>
    <w:rsid w:val="00082478"/>
    <w:rsid w:val="00086674"/>
    <w:rsid w:val="00087B1B"/>
    <w:rsid w:val="00092460"/>
    <w:rsid w:val="0009334C"/>
    <w:rsid w:val="00094AE5"/>
    <w:rsid w:val="000953B5"/>
    <w:rsid w:val="000A5A32"/>
    <w:rsid w:val="000A76EB"/>
    <w:rsid w:val="000B207A"/>
    <w:rsid w:val="000C1197"/>
    <w:rsid w:val="000C5E0D"/>
    <w:rsid w:val="000C72C2"/>
    <w:rsid w:val="000C7A1A"/>
    <w:rsid w:val="000D1740"/>
    <w:rsid w:val="000D3291"/>
    <w:rsid w:val="000E0529"/>
    <w:rsid w:val="000E207F"/>
    <w:rsid w:val="000E3CCE"/>
    <w:rsid w:val="000E451F"/>
    <w:rsid w:val="001012D4"/>
    <w:rsid w:val="00101B35"/>
    <w:rsid w:val="001052B0"/>
    <w:rsid w:val="0011437B"/>
    <w:rsid w:val="00115F12"/>
    <w:rsid w:val="001162A8"/>
    <w:rsid w:val="00120C30"/>
    <w:rsid w:val="001218F6"/>
    <w:rsid w:val="00124923"/>
    <w:rsid w:val="00126662"/>
    <w:rsid w:val="00132062"/>
    <w:rsid w:val="00132F8A"/>
    <w:rsid w:val="001350A6"/>
    <w:rsid w:val="00135C9A"/>
    <w:rsid w:val="00144C96"/>
    <w:rsid w:val="0015323C"/>
    <w:rsid w:val="001560A7"/>
    <w:rsid w:val="00163A27"/>
    <w:rsid w:val="00163DD0"/>
    <w:rsid w:val="001757CD"/>
    <w:rsid w:val="001773EA"/>
    <w:rsid w:val="00182093"/>
    <w:rsid w:val="00183BB9"/>
    <w:rsid w:val="00183C39"/>
    <w:rsid w:val="00183DE2"/>
    <w:rsid w:val="00185555"/>
    <w:rsid w:val="001913E3"/>
    <w:rsid w:val="00193110"/>
    <w:rsid w:val="0019350D"/>
    <w:rsid w:val="001950CC"/>
    <w:rsid w:val="001957E5"/>
    <w:rsid w:val="00195DCC"/>
    <w:rsid w:val="00197A3B"/>
    <w:rsid w:val="001A2AE5"/>
    <w:rsid w:val="001A6AC8"/>
    <w:rsid w:val="001A6C05"/>
    <w:rsid w:val="001A6F71"/>
    <w:rsid w:val="001B196B"/>
    <w:rsid w:val="001B25F0"/>
    <w:rsid w:val="001B4F5E"/>
    <w:rsid w:val="001C1225"/>
    <w:rsid w:val="001C52E7"/>
    <w:rsid w:val="001D6977"/>
    <w:rsid w:val="001D7C53"/>
    <w:rsid w:val="001E60C7"/>
    <w:rsid w:val="001E6E26"/>
    <w:rsid w:val="001F0810"/>
    <w:rsid w:val="001F1450"/>
    <w:rsid w:val="001F4E34"/>
    <w:rsid w:val="00201A9B"/>
    <w:rsid w:val="002042B5"/>
    <w:rsid w:val="00210D93"/>
    <w:rsid w:val="0022590D"/>
    <w:rsid w:val="00225995"/>
    <w:rsid w:val="00227CBC"/>
    <w:rsid w:val="00231DCE"/>
    <w:rsid w:val="00247195"/>
    <w:rsid w:val="0024752C"/>
    <w:rsid w:val="002544F4"/>
    <w:rsid w:val="00256998"/>
    <w:rsid w:val="0025786F"/>
    <w:rsid w:val="0026001E"/>
    <w:rsid w:val="00262542"/>
    <w:rsid w:val="00270B80"/>
    <w:rsid w:val="00272997"/>
    <w:rsid w:val="00272F79"/>
    <w:rsid w:val="00276C7A"/>
    <w:rsid w:val="002771EA"/>
    <w:rsid w:val="00280EE6"/>
    <w:rsid w:val="002816C2"/>
    <w:rsid w:val="00283EC6"/>
    <w:rsid w:val="002924AF"/>
    <w:rsid w:val="002A054C"/>
    <w:rsid w:val="002A0F36"/>
    <w:rsid w:val="002A31E9"/>
    <w:rsid w:val="002A4043"/>
    <w:rsid w:val="002B0404"/>
    <w:rsid w:val="002B2D8D"/>
    <w:rsid w:val="002B5730"/>
    <w:rsid w:val="002B6B5E"/>
    <w:rsid w:val="002C2376"/>
    <w:rsid w:val="002C2B05"/>
    <w:rsid w:val="002D14C7"/>
    <w:rsid w:val="002D4119"/>
    <w:rsid w:val="002D607D"/>
    <w:rsid w:val="002E4E73"/>
    <w:rsid w:val="002F01F0"/>
    <w:rsid w:val="002F4EEA"/>
    <w:rsid w:val="002F5BBC"/>
    <w:rsid w:val="003022F2"/>
    <w:rsid w:val="0030398E"/>
    <w:rsid w:val="0031071C"/>
    <w:rsid w:val="00310D4C"/>
    <w:rsid w:val="003223BE"/>
    <w:rsid w:val="003229C1"/>
    <w:rsid w:val="00335A35"/>
    <w:rsid w:val="00345335"/>
    <w:rsid w:val="00352A24"/>
    <w:rsid w:val="003609A6"/>
    <w:rsid w:val="00361E91"/>
    <w:rsid w:val="00362B66"/>
    <w:rsid w:val="00362DE0"/>
    <w:rsid w:val="00363BC7"/>
    <w:rsid w:val="00371113"/>
    <w:rsid w:val="00375097"/>
    <w:rsid w:val="00376345"/>
    <w:rsid w:val="00376BEF"/>
    <w:rsid w:val="00376E56"/>
    <w:rsid w:val="00380E90"/>
    <w:rsid w:val="003866BA"/>
    <w:rsid w:val="003879D9"/>
    <w:rsid w:val="00390684"/>
    <w:rsid w:val="00396CED"/>
    <w:rsid w:val="003A56A0"/>
    <w:rsid w:val="003B0AD0"/>
    <w:rsid w:val="003B2D11"/>
    <w:rsid w:val="003B3770"/>
    <w:rsid w:val="003B57F5"/>
    <w:rsid w:val="003B5E98"/>
    <w:rsid w:val="003B6DE9"/>
    <w:rsid w:val="003C16E3"/>
    <w:rsid w:val="003C265C"/>
    <w:rsid w:val="003C4630"/>
    <w:rsid w:val="003D0AA0"/>
    <w:rsid w:val="003D1A88"/>
    <w:rsid w:val="003D4532"/>
    <w:rsid w:val="003D638F"/>
    <w:rsid w:val="003E0ABA"/>
    <w:rsid w:val="003E1A28"/>
    <w:rsid w:val="003E7B9E"/>
    <w:rsid w:val="003F0EB7"/>
    <w:rsid w:val="003F14C0"/>
    <w:rsid w:val="003F2EA8"/>
    <w:rsid w:val="003F405E"/>
    <w:rsid w:val="003F6DD8"/>
    <w:rsid w:val="0040190C"/>
    <w:rsid w:val="00402E6A"/>
    <w:rsid w:val="00402FAB"/>
    <w:rsid w:val="0042398C"/>
    <w:rsid w:val="0042489E"/>
    <w:rsid w:val="00435F87"/>
    <w:rsid w:val="00437631"/>
    <w:rsid w:val="00444519"/>
    <w:rsid w:val="00445A9A"/>
    <w:rsid w:val="00454659"/>
    <w:rsid w:val="00454F9F"/>
    <w:rsid w:val="00455143"/>
    <w:rsid w:val="00456AB7"/>
    <w:rsid w:val="0047136E"/>
    <w:rsid w:val="004734FC"/>
    <w:rsid w:val="004747EB"/>
    <w:rsid w:val="00475BD5"/>
    <w:rsid w:val="0048303D"/>
    <w:rsid w:val="004908B5"/>
    <w:rsid w:val="0049103D"/>
    <w:rsid w:val="004928CE"/>
    <w:rsid w:val="00496894"/>
    <w:rsid w:val="004A3B85"/>
    <w:rsid w:val="004A5A4C"/>
    <w:rsid w:val="004A78D3"/>
    <w:rsid w:val="004A7B50"/>
    <w:rsid w:val="004B06BA"/>
    <w:rsid w:val="004C347D"/>
    <w:rsid w:val="004C6088"/>
    <w:rsid w:val="004C78CF"/>
    <w:rsid w:val="004D1E75"/>
    <w:rsid w:val="004D2ED7"/>
    <w:rsid w:val="004D4D1B"/>
    <w:rsid w:val="004D738E"/>
    <w:rsid w:val="004F3CBB"/>
    <w:rsid w:val="004F3D8F"/>
    <w:rsid w:val="005119DB"/>
    <w:rsid w:val="00525AD0"/>
    <w:rsid w:val="005263EB"/>
    <w:rsid w:val="005307C8"/>
    <w:rsid w:val="005328D5"/>
    <w:rsid w:val="00535EAB"/>
    <w:rsid w:val="00536811"/>
    <w:rsid w:val="005436A8"/>
    <w:rsid w:val="005444FA"/>
    <w:rsid w:val="005465C2"/>
    <w:rsid w:val="00555670"/>
    <w:rsid w:val="00556BD4"/>
    <w:rsid w:val="00556F04"/>
    <w:rsid w:val="00560D5C"/>
    <w:rsid w:val="00561F78"/>
    <w:rsid w:val="00563512"/>
    <w:rsid w:val="005642B9"/>
    <w:rsid w:val="005644A8"/>
    <w:rsid w:val="005729D2"/>
    <w:rsid w:val="00575A57"/>
    <w:rsid w:val="005771A8"/>
    <w:rsid w:val="005818BB"/>
    <w:rsid w:val="005823C6"/>
    <w:rsid w:val="005872BD"/>
    <w:rsid w:val="0059487D"/>
    <w:rsid w:val="00595055"/>
    <w:rsid w:val="00596CBD"/>
    <w:rsid w:val="005A1923"/>
    <w:rsid w:val="005A7E5A"/>
    <w:rsid w:val="005B127F"/>
    <w:rsid w:val="005B5E73"/>
    <w:rsid w:val="005C3894"/>
    <w:rsid w:val="005C38F9"/>
    <w:rsid w:val="005C7F21"/>
    <w:rsid w:val="005D2092"/>
    <w:rsid w:val="005D5173"/>
    <w:rsid w:val="005E2ED0"/>
    <w:rsid w:val="005E3D2D"/>
    <w:rsid w:val="005E6095"/>
    <w:rsid w:val="005E69A9"/>
    <w:rsid w:val="005E75C7"/>
    <w:rsid w:val="005F0B01"/>
    <w:rsid w:val="005F1A1D"/>
    <w:rsid w:val="005F6148"/>
    <w:rsid w:val="005F7774"/>
    <w:rsid w:val="00601505"/>
    <w:rsid w:val="00611180"/>
    <w:rsid w:val="00612E7C"/>
    <w:rsid w:val="0061686F"/>
    <w:rsid w:val="00630A6A"/>
    <w:rsid w:val="00635AD5"/>
    <w:rsid w:val="00640C9F"/>
    <w:rsid w:val="00643BB7"/>
    <w:rsid w:val="0064465E"/>
    <w:rsid w:val="006448E8"/>
    <w:rsid w:val="00661792"/>
    <w:rsid w:val="0066315E"/>
    <w:rsid w:val="006637B6"/>
    <w:rsid w:val="006659BA"/>
    <w:rsid w:val="00670B1A"/>
    <w:rsid w:val="006779DC"/>
    <w:rsid w:val="006869C3"/>
    <w:rsid w:val="0069363A"/>
    <w:rsid w:val="006B3738"/>
    <w:rsid w:val="006C0478"/>
    <w:rsid w:val="006C0612"/>
    <w:rsid w:val="006C4258"/>
    <w:rsid w:val="006C4483"/>
    <w:rsid w:val="006C6BCB"/>
    <w:rsid w:val="006D2636"/>
    <w:rsid w:val="006D2744"/>
    <w:rsid w:val="006D3A37"/>
    <w:rsid w:val="006D4956"/>
    <w:rsid w:val="006D497C"/>
    <w:rsid w:val="006D51FA"/>
    <w:rsid w:val="006D5EFD"/>
    <w:rsid w:val="006E2C68"/>
    <w:rsid w:val="006F2694"/>
    <w:rsid w:val="006F41EA"/>
    <w:rsid w:val="006F4F75"/>
    <w:rsid w:val="00704E6B"/>
    <w:rsid w:val="00705BD8"/>
    <w:rsid w:val="00712C15"/>
    <w:rsid w:val="00713D61"/>
    <w:rsid w:val="0071402C"/>
    <w:rsid w:val="00714D2F"/>
    <w:rsid w:val="00714DD8"/>
    <w:rsid w:val="0072131C"/>
    <w:rsid w:val="00737915"/>
    <w:rsid w:val="00740B77"/>
    <w:rsid w:val="00753C63"/>
    <w:rsid w:val="007548D5"/>
    <w:rsid w:val="00756B94"/>
    <w:rsid w:val="007659B9"/>
    <w:rsid w:val="0077300A"/>
    <w:rsid w:val="007755D6"/>
    <w:rsid w:val="00780A78"/>
    <w:rsid w:val="007870E1"/>
    <w:rsid w:val="00792E02"/>
    <w:rsid w:val="0079762D"/>
    <w:rsid w:val="00797642"/>
    <w:rsid w:val="007A11CC"/>
    <w:rsid w:val="007A7F61"/>
    <w:rsid w:val="007B2BD6"/>
    <w:rsid w:val="007B3BC9"/>
    <w:rsid w:val="007B6AED"/>
    <w:rsid w:val="007C6B61"/>
    <w:rsid w:val="007C6EB8"/>
    <w:rsid w:val="007D6C5B"/>
    <w:rsid w:val="007E1998"/>
    <w:rsid w:val="007E75FC"/>
    <w:rsid w:val="007F3D82"/>
    <w:rsid w:val="007F4BF9"/>
    <w:rsid w:val="00800BEA"/>
    <w:rsid w:val="00802EE1"/>
    <w:rsid w:val="008049AB"/>
    <w:rsid w:val="0080673B"/>
    <w:rsid w:val="00810BAA"/>
    <w:rsid w:val="00820255"/>
    <w:rsid w:val="00822240"/>
    <w:rsid w:val="0082287B"/>
    <w:rsid w:val="00823102"/>
    <w:rsid w:val="0082451D"/>
    <w:rsid w:val="00826D5B"/>
    <w:rsid w:val="00827A2E"/>
    <w:rsid w:val="00832986"/>
    <w:rsid w:val="0083387B"/>
    <w:rsid w:val="00835568"/>
    <w:rsid w:val="00844B09"/>
    <w:rsid w:val="00847370"/>
    <w:rsid w:val="00855304"/>
    <w:rsid w:val="008560D1"/>
    <w:rsid w:val="0086049E"/>
    <w:rsid w:val="0086263C"/>
    <w:rsid w:val="0086406B"/>
    <w:rsid w:val="00864FE4"/>
    <w:rsid w:val="008661D9"/>
    <w:rsid w:val="00866330"/>
    <w:rsid w:val="0086698C"/>
    <w:rsid w:val="008717D9"/>
    <w:rsid w:val="00875B79"/>
    <w:rsid w:val="00881E48"/>
    <w:rsid w:val="00883F40"/>
    <w:rsid w:val="008843E6"/>
    <w:rsid w:val="008865B9"/>
    <w:rsid w:val="00890343"/>
    <w:rsid w:val="00890F35"/>
    <w:rsid w:val="00893F93"/>
    <w:rsid w:val="008953D4"/>
    <w:rsid w:val="00896184"/>
    <w:rsid w:val="008A4350"/>
    <w:rsid w:val="008B050B"/>
    <w:rsid w:val="008B5270"/>
    <w:rsid w:val="008C2826"/>
    <w:rsid w:val="008C3D85"/>
    <w:rsid w:val="008C76D8"/>
    <w:rsid w:val="008D1561"/>
    <w:rsid w:val="008D5A4A"/>
    <w:rsid w:val="008E0E82"/>
    <w:rsid w:val="008E1191"/>
    <w:rsid w:val="008E1E10"/>
    <w:rsid w:val="008E28AB"/>
    <w:rsid w:val="008E3849"/>
    <w:rsid w:val="008E64F7"/>
    <w:rsid w:val="008F469C"/>
    <w:rsid w:val="008F615F"/>
    <w:rsid w:val="008F75F7"/>
    <w:rsid w:val="00900DFF"/>
    <w:rsid w:val="00912743"/>
    <w:rsid w:val="00915344"/>
    <w:rsid w:val="00916C9C"/>
    <w:rsid w:val="00920057"/>
    <w:rsid w:val="009261BF"/>
    <w:rsid w:val="00926CD0"/>
    <w:rsid w:val="00930776"/>
    <w:rsid w:val="009355AB"/>
    <w:rsid w:val="00936492"/>
    <w:rsid w:val="00941C90"/>
    <w:rsid w:val="009424A1"/>
    <w:rsid w:val="00946AA5"/>
    <w:rsid w:val="00950D8E"/>
    <w:rsid w:val="00952C18"/>
    <w:rsid w:val="00956EF5"/>
    <w:rsid w:val="00963E27"/>
    <w:rsid w:val="0096459D"/>
    <w:rsid w:val="00964D4F"/>
    <w:rsid w:val="009659B8"/>
    <w:rsid w:val="009662A0"/>
    <w:rsid w:val="0097168A"/>
    <w:rsid w:val="00972A88"/>
    <w:rsid w:val="00973DBB"/>
    <w:rsid w:val="009745BD"/>
    <w:rsid w:val="00975BB5"/>
    <w:rsid w:val="00982109"/>
    <w:rsid w:val="0098283A"/>
    <w:rsid w:val="00983A8C"/>
    <w:rsid w:val="00986947"/>
    <w:rsid w:val="00986ADE"/>
    <w:rsid w:val="009A2A2D"/>
    <w:rsid w:val="009B47FD"/>
    <w:rsid w:val="009B561E"/>
    <w:rsid w:val="009B6A3E"/>
    <w:rsid w:val="009C272A"/>
    <w:rsid w:val="009C50EC"/>
    <w:rsid w:val="009C7F4A"/>
    <w:rsid w:val="009D051F"/>
    <w:rsid w:val="009E2E29"/>
    <w:rsid w:val="009E4B13"/>
    <w:rsid w:val="009E50A0"/>
    <w:rsid w:val="009F3268"/>
    <w:rsid w:val="009F7C45"/>
    <w:rsid w:val="00A01284"/>
    <w:rsid w:val="00A04A55"/>
    <w:rsid w:val="00A10A0A"/>
    <w:rsid w:val="00A145FC"/>
    <w:rsid w:val="00A15997"/>
    <w:rsid w:val="00A16732"/>
    <w:rsid w:val="00A21F7D"/>
    <w:rsid w:val="00A26B36"/>
    <w:rsid w:val="00A3035F"/>
    <w:rsid w:val="00A31FFD"/>
    <w:rsid w:val="00A36ED6"/>
    <w:rsid w:val="00A37F38"/>
    <w:rsid w:val="00A4190D"/>
    <w:rsid w:val="00A44C21"/>
    <w:rsid w:val="00A502C9"/>
    <w:rsid w:val="00A50A5A"/>
    <w:rsid w:val="00A55599"/>
    <w:rsid w:val="00A57F46"/>
    <w:rsid w:val="00A72253"/>
    <w:rsid w:val="00A7270C"/>
    <w:rsid w:val="00A730AC"/>
    <w:rsid w:val="00A87298"/>
    <w:rsid w:val="00A90D0C"/>
    <w:rsid w:val="00A9141A"/>
    <w:rsid w:val="00A92E2C"/>
    <w:rsid w:val="00AA00D4"/>
    <w:rsid w:val="00AA63B5"/>
    <w:rsid w:val="00AA7530"/>
    <w:rsid w:val="00AB4DA4"/>
    <w:rsid w:val="00AC1A83"/>
    <w:rsid w:val="00AC24F6"/>
    <w:rsid w:val="00AC5A65"/>
    <w:rsid w:val="00AC6B92"/>
    <w:rsid w:val="00AD0628"/>
    <w:rsid w:val="00AD1733"/>
    <w:rsid w:val="00AE2D37"/>
    <w:rsid w:val="00AE3020"/>
    <w:rsid w:val="00AE3111"/>
    <w:rsid w:val="00AE60EF"/>
    <w:rsid w:val="00AE6607"/>
    <w:rsid w:val="00AF0AC7"/>
    <w:rsid w:val="00AF4DDC"/>
    <w:rsid w:val="00AF55A2"/>
    <w:rsid w:val="00B006FF"/>
    <w:rsid w:val="00B02361"/>
    <w:rsid w:val="00B05A4A"/>
    <w:rsid w:val="00B15D9D"/>
    <w:rsid w:val="00B333D2"/>
    <w:rsid w:val="00B3393B"/>
    <w:rsid w:val="00B41853"/>
    <w:rsid w:val="00B43EE9"/>
    <w:rsid w:val="00B465AD"/>
    <w:rsid w:val="00B53BBF"/>
    <w:rsid w:val="00B53FED"/>
    <w:rsid w:val="00B564F0"/>
    <w:rsid w:val="00B564FE"/>
    <w:rsid w:val="00B665A1"/>
    <w:rsid w:val="00B67AA0"/>
    <w:rsid w:val="00B70546"/>
    <w:rsid w:val="00B71E04"/>
    <w:rsid w:val="00B810E4"/>
    <w:rsid w:val="00B81F10"/>
    <w:rsid w:val="00B83D1D"/>
    <w:rsid w:val="00B85D56"/>
    <w:rsid w:val="00B861B3"/>
    <w:rsid w:val="00B91424"/>
    <w:rsid w:val="00B9184A"/>
    <w:rsid w:val="00B94C88"/>
    <w:rsid w:val="00BA3386"/>
    <w:rsid w:val="00BA4D4E"/>
    <w:rsid w:val="00BC01AE"/>
    <w:rsid w:val="00BC0CD4"/>
    <w:rsid w:val="00BC3A18"/>
    <w:rsid w:val="00BC74A9"/>
    <w:rsid w:val="00BD0CAF"/>
    <w:rsid w:val="00BD27D4"/>
    <w:rsid w:val="00BD32E9"/>
    <w:rsid w:val="00BD3DD6"/>
    <w:rsid w:val="00BE0526"/>
    <w:rsid w:val="00BE3CA2"/>
    <w:rsid w:val="00BE4D03"/>
    <w:rsid w:val="00BE7A42"/>
    <w:rsid w:val="00BE7D8B"/>
    <w:rsid w:val="00BE7FBA"/>
    <w:rsid w:val="00BF75D8"/>
    <w:rsid w:val="00C0000B"/>
    <w:rsid w:val="00C00205"/>
    <w:rsid w:val="00C05DB3"/>
    <w:rsid w:val="00C06461"/>
    <w:rsid w:val="00C12D0B"/>
    <w:rsid w:val="00C162BB"/>
    <w:rsid w:val="00C16703"/>
    <w:rsid w:val="00C21E8C"/>
    <w:rsid w:val="00C230FA"/>
    <w:rsid w:val="00C24C68"/>
    <w:rsid w:val="00C31462"/>
    <w:rsid w:val="00C321C1"/>
    <w:rsid w:val="00C40618"/>
    <w:rsid w:val="00C4641A"/>
    <w:rsid w:val="00C469E6"/>
    <w:rsid w:val="00C5202A"/>
    <w:rsid w:val="00C52D31"/>
    <w:rsid w:val="00C5572B"/>
    <w:rsid w:val="00C60824"/>
    <w:rsid w:val="00C62D70"/>
    <w:rsid w:val="00C64A6B"/>
    <w:rsid w:val="00C70AF1"/>
    <w:rsid w:val="00C7386C"/>
    <w:rsid w:val="00C81C3B"/>
    <w:rsid w:val="00C8266E"/>
    <w:rsid w:val="00C91471"/>
    <w:rsid w:val="00C94B60"/>
    <w:rsid w:val="00C95A9E"/>
    <w:rsid w:val="00CA1706"/>
    <w:rsid w:val="00CA1EA9"/>
    <w:rsid w:val="00CA27D9"/>
    <w:rsid w:val="00CA47E4"/>
    <w:rsid w:val="00CA79C9"/>
    <w:rsid w:val="00CB1CD9"/>
    <w:rsid w:val="00CB7486"/>
    <w:rsid w:val="00CB77FC"/>
    <w:rsid w:val="00CC12D0"/>
    <w:rsid w:val="00CC1C90"/>
    <w:rsid w:val="00CC21EB"/>
    <w:rsid w:val="00CC39E8"/>
    <w:rsid w:val="00CC7200"/>
    <w:rsid w:val="00CC7704"/>
    <w:rsid w:val="00CD32A7"/>
    <w:rsid w:val="00CD4ADB"/>
    <w:rsid w:val="00CD66D1"/>
    <w:rsid w:val="00CD6998"/>
    <w:rsid w:val="00CD69CD"/>
    <w:rsid w:val="00CD6F6A"/>
    <w:rsid w:val="00CE0313"/>
    <w:rsid w:val="00CE24E0"/>
    <w:rsid w:val="00CE2855"/>
    <w:rsid w:val="00CF0E7F"/>
    <w:rsid w:val="00CF178C"/>
    <w:rsid w:val="00CF2813"/>
    <w:rsid w:val="00CF4334"/>
    <w:rsid w:val="00CF5C98"/>
    <w:rsid w:val="00D02F9F"/>
    <w:rsid w:val="00D03E60"/>
    <w:rsid w:val="00D05004"/>
    <w:rsid w:val="00D113FB"/>
    <w:rsid w:val="00D166D8"/>
    <w:rsid w:val="00D30805"/>
    <w:rsid w:val="00D325B2"/>
    <w:rsid w:val="00D33535"/>
    <w:rsid w:val="00D3499C"/>
    <w:rsid w:val="00D378F2"/>
    <w:rsid w:val="00D47FD5"/>
    <w:rsid w:val="00D5744D"/>
    <w:rsid w:val="00D6626E"/>
    <w:rsid w:val="00D701E3"/>
    <w:rsid w:val="00D713EB"/>
    <w:rsid w:val="00D71C43"/>
    <w:rsid w:val="00D839EB"/>
    <w:rsid w:val="00D84AB3"/>
    <w:rsid w:val="00D90DB1"/>
    <w:rsid w:val="00D916F3"/>
    <w:rsid w:val="00D92B17"/>
    <w:rsid w:val="00D949C5"/>
    <w:rsid w:val="00DA0F93"/>
    <w:rsid w:val="00DA2F6A"/>
    <w:rsid w:val="00DA3D1C"/>
    <w:rsid w:val="00DB0024"/>
    <w:rsid w:val="00DB01EC"/>
    <w:rsid w:val="00DB0E33"/>
    <w:rsid w:val="00DB1E4C"/>
    <w:rsid w:val="00DC1980"/>
    <w:rsid w:val="00DC1A65"/>
    <w:rsid w:val="00DC62F4"/>
    <w:rsid w:val="00DD1FBD"/>
    <w:rsid w:val="00DD5A68"/>
    <w:rsid w:val="00DE3466"/>
    <w:rsid w:val="00DE3DB6"/>
    <w:rsid w:val="00DE3FD9"/>
    <w:rsid w:val="00DE6751"/>
    <w:rsid w:val="00DE7C2B"/>
    <w:rsid w:val="00DE7D79"/>
    <w:rsid w:val="00DF02AC"/>
    <w:rsid w:val="00DF0C7E"/>
    <w:rsid w:val="00E0427D"/>
    <w:rsid w:val="00E0489C"/>
    <w:rsid w:val="00E048E7"/>
    <w:rsid w:val="00E0739A"/>
    <w:rsid w:val="00E102E5"/>
    <w:rsid w:val="00E10CB5"/>
    <w:rsid w:val="00E156D1"/>
    <w:rsid w:val="00E2133A"/>
    <w:rsid w:val="00E23474"/>
    <w:rsid w:val="00E244D5"/>
    <w:rsid w:val="00E27032"/>
    <w:rsid w:val="00E30FAC"/>
    <w:rsid w:val="00E32D5A"/>
    <w:rsid w:val="00E34569"/>
    <w:rsid w:val="00E35DDC"/>
    <w:rsid w:val="00E36B64"/>
    <w:rsid w:val="00E37713"/>
    <w:rsid w:val="00E43620"/>
    <w:rsid w:val="00E43CDA"/>
    <w:rsid w:val="00E44ED4"/>
    <w:rsid w:val="00E50726"/>
    <w:rsid w:val="00E537FA"/>
    <w:rsid w:val="00E545FD"/>
    <w:rsid w:val="00E55BBA"/>
    <w:rsid w:val="00E55C0E"/>
    <w:rsid w:val="00E62AC7"/>
    <w:rsid w:val="00E648D5"/>
    <w:rsid w:val="00E70028"/>
    <w:rsid w:val="00E71E3F"/>
    <w:rsid w:val="00E7376E"/>
    <w:rsid w:val="00E77D58"/>
    <w:rsid w:val="00E85946"/>
    <w:rsid w:val="00E87456"/>
    <w:rsid w:val="00E87E3C"/>
    <w:rsid w:val="00E904FE"/>
    <w:rsid w:val="00E92A93"/>
    <w:rsid w:val="00E93CA1"/>
    <w:rsid w:val="00E960EC"/>
    <w:rsid w:val="00E96E9A"/>
    <w:rsid w:val="00EC0AA3"/>
    <w:rsid w:val="00EC6B00"/>
    <w:rsid w:val="00EC7842"/>
    <w:rsid w:val="00EC78D8"/>
    <w:rsid w:val="00ED3D1B"/>
    <w:rsid w:val="00ED5A73"/>
    <w:rsid w:val="00ED6966"/>
    <w:rsid w:val="00EE14D3"/>
    <w:rsid w:val="00EE2A50"/>
    <w:rsid w:val="00EE3606"/>
    <w:rsid w:val="00EE3661"/>
    <w:rsid w:val="00EF1C76"/>
    <w:rsid w:val="00EF239A"/>
    <w:rsid w:val="00F00134"/>
    <w:rsid w:val="00F01E9A"/>
    <w:rsid w:val="00F04A62"/>
    <w:rsid w:val="00F07622"/>
    <w:rsid w:val="00F1160E"/>
    <w:rsid w:val="00F13B3F"/>
    <w:rsid w:val="00F148F6"/>
    <w:rsid w:val="00F15107"/>
    <w:rsid w:val="00F25817"/>
    <w:rsid w:val="00F36FEC"/>
    <w:rsid w:val="00F41008"/>
    <w:rsid w:val="00F429F7"/>
    <w:rsid w:val="00F45A51"/>
    <w:rsid w:val="00F45FAF"/>
    <w:rsid w:val="00F517CD"/>
    <w:rsid w:val="00F52B78"/>
    <w:rsid w:val="00F52CEC"/>
    <w:rsid w:val="00F55A1B"/>
    <w:rsid w:val="00F60F96"/>
    <w:rsid w:val="00F80AB0"/>
    <w:rsid w:val="00F9041E"/>
    <w:rsid w:val="00F959B4"/>
    <w:rsid w:val="00F96D4D"/>
    <w:rsid w:val="00FA15B3"/>
    <w:rsid w:val="00FA21D5"/>
    <w:rsid w:val="00FC0102"/>
    <w:rsid w:val="00FC14B9"/>
    <w:rsid w:val="00FC1B3D"/>
    <w:rsid w:val="00FC2380"/>
    <w:rsid w:val="00FC3D94"/>
    <w:rsid w:val="00FC3F17"/>
    <w:rsid w:val="00FC46A8"/>
    <w:rsid w:val="00FC491B"/>
    <w:rsid w:val="00FC597F"/>
    <w:rsid w:val="00FC7AA1"/>
    <w:rsid w:val="00FD405D"/>
    <w:rsid w:val="00FD4F84"/>
    <w:rsid w:val="00FD5ED9"/>
    <w:rsid w:val="00FD78AB"/>
    <w:rsid w:val="00FE1644"/>
    <w:rsid w:val="011C626C"/>
    <w:rsid w:val="0120534E"/>
    <w:rsid w:val="015F7852"/>
    <w:rsid w:val="01D20D76"/>
    <w:rsid w:val="02C27F50"/>
    <w:rsid w:val="02DA0771"/>
    <w:rsid w:val="03084CFA"/>
    <w:rsid w:val="032E1A04"/>
    <w:rsid w:val="03761E82"/>
    <w:rsid w:val="037B6BAE"/>
    <w:rsid w:val="03A959BE"/>
    <w:rsid w:val="047060D5"/>
    <w:rsid w:val="047A2EDA"/>
    <w:rsid w:val="047C0A49"/>
    <w:rsid w:val="048F04F2"/>
    <w:rsid w:val="049654B9"/>
    <w:rsid w:val="04C16813"/>
    <w:rsid w:val="04D562D9"/>
    <w:rsid w:val="05810D93"/>
    <w:rsid w:val="058A173F"/>
    <w:rsid w:val="05AC72D7"/>
    <w:rsid w:val="061439B5"/>
    <w:rsid w:val="065A3D2D"/>
    <w:rsid w:val="065B3315"/>
    <w:rsid w:val="065D535C"/>
    <w:rsid w:val="066048EA"/>
    <w:rsid w:val="07102B16"/>
    <w:rsid w:val="071656BA"/>
    <w:rsid w:val="071A282D"/>
    <w:rsid w:val="07B40109"/>
    <w:rsid w:val="07E04497"/>
    <w:rsid w:val="07ED44BE"/>
    <w:rsid w:val="0817778D"/>
    <w:rsid w:val="08C00A49"/>
    <w:rsid w:val="08DE7A3D"/>
    <w:rsid w:val="08E86FF4"/>
    <w:rsid w:val="096423D3"/>
    <w:rsid w:val="09D87E21"/>
    <w:rsid w:val="09EC3DFF"/>
    <w:rsid w:val="0A037FC9"/>
    <w:rsid w:val="0A7C5350"/>
    <w:rsid w:val="0ADC179B"/>
    <w:rsid w:val="0B457B41"/>
    <w:rsid w:val="0B5F770B"/>
    <w:rsid w:val="0B756240"/>
    <w:rsid w:val="0BA7339E"/>
    <w:rsid w:val="0BC22C84"/>
    <w:rsid w:val="0C30706F"/>
    <w:rsid w:val="0C4D063B"/>
    <w:rsid w:val="0CB90E13"/>
    <w:rsid w:val="0CD44BA0"/>
    <w:rsid w:val="0D1149E0"/>
    <w:rsid w:val="0D625AF0"/>
    <w:rsid w:val="0E122ED0"/>
    <w:rsid w:val="0E1F2B23"/>
    <w:rsid w:val="0E69615A"/>
    <w:rsid w:val="0E6C3C5E"/>
    <w:rsid w:val="0EBB78DB"/>
    <w:rsid w:val="0ECE54B4"/>
    <w:rsid w:val="0EF81DEF"/>
    <w:rsid w:val="0F2E291F"/>
    <w:rsid w:val="0F3C7403"/>
    <w:rsid w:val="0F4654C7"/>
    <w:rsid w:val="0F8F7EEC"/>
    <w:rsid w:val="0FBF5A85"/>
    <w:rsid w:val="0FEF5BC4"/>
    <w:rsid w:val="0FFE370C"/>
    <w:rsid w:val="10907BB8"/>
    <w:rsid w:val="10BC5422"/>
    <w:rsid w:val="10E711BA"/>
    <w:rsid w:val="10FE598E"/>
    <w:rsid w:val="115A4DC2"/>
    <w:rsid w:val="115F467E"/>
    <w:rsid w:val="117E5CA4"/>
    <w:rsid w:val="11E03486"/>
    <w:rsid w:val="124B69B1"/>
    <w:rsid w:val="12920AFF"/>
    <w:rsid w:val="12957538"/>
    <w:rsid w:val="12CE7862"/>
    <w:rsid w:val="12E12E71"/>
    <w:rsid w:val="135677CB"/>
    <w:rsid w:val="13F67032"/>
    <w:rsid w:val="13F804BB"/>
    <w:rsid w:val="140A1679"/>
    <w:rsid w:val="143F60CD"/>
    <w:rsid w:val="148700D4"/>
    <w:rsid w:val="14F76018"/>
    <w:rsid w:val="15384DB3"/>
    <w:rsid w:val="153C0833"/>
    <w:rsid w:val="15623DE5"/>
    <w:rsid w:val="15F660C1"/>
    <w:rsid w:val="160C1D47"/>
    <w:rsid w:val="161047BF"/>
    <w:rsid w:val="162C7C4B"/>
    <w:rsid w:val="167E2F1C"/>
    <w:rsid w:val="168B4EF1"/>
    <w:rsid w:val="169361D2"/>
    <w:rsid w:val="16A74A67"/>
    <w:rsid w:val="16B41968"/>
    <w:rsid w:val="16B54D41"/>
    <w:rsid w:val="175E1165"/>
    <w:rsid w:val="177A6653"/>
    <w:rsid w:val="177F513D"/>
    <w:rsid w:val="17B86896"/>
    <w:rsid w:val="188A3DE6"/>
    <w:rsid w:val="18E72C3E"/>
    <w:rsid w:val="19042BC8"/>
    <w:rsid w:val="19196B3E"/>
    <w:rsid w:val="19523B59"/>
    <w:rsid w:val="19790D55"/>
    <w:rsid w:val="19981956"/>
    <w:rsid w:val="19B52296"/>
    <w:rsid w:val="1A2E2AFA"/>
    <w:rsid w:val="1A58610F"/>
    <w:rsid w:val="1A7A31FE"/>
    <w:rsid w:val="1A962F7B"/>
    <w:rsid w:val="1AA042BC"/>
    <w:rsid w:val="1AA80E95"/>
    <w:rsid w:val="1ABD031F"/>
    <w:rsid w:val="1B196A6F"/>
    <w:rsid w:val="1B49431C"/>
    <w:rsid w:val="1B7B2BA1"/>
    <w:rsid w:val="1B8076CB"/>
    <w:rsid w:val="1BA04CD4"/>
    <w:rsid w:val="1BAC13E9"/>
    <w:rsid w:val="1BCA62BD"/>
    <w:rsid w:val="1C185FA6"/>
    <w:rsid w:val="1C220C11"/>
    <w:rsid w:val="1C277DE1"/>
    <w:rsid w:val="1C5159A4"/>
    <w:rsid w:val="1CD97AF8"/>
    <w:rsid w:val="1D0045D4"/>
    <w:rsid w:val="1D0C63E5"/>
    <w:rsid w:val="1D461D54"/>
    <w:rsid w:val="1D7E0C1B"/>
    <w:rsid w:val="1DA83FC7"/>
    <w:rsid w:val="1DE32193"/>
    <w:rsid w:val="1E0025A4"/>
    <w:rsid w:val="1E2307E2"/>
    <w:rsid w:val="1E5C7C06"/>
    <w:rsid w:val="1E5D0197"/>
    <w:rsid w:val="1E960FB4"/>
    <w:rsid w:val="1EC94057"/>
    <w:rsid w:val="1ED60EED"/>
    <w:rsid w:val="1EE73F05"/>
    <w:rsid w:val="1F2760B0"/>
    <w:rsid w:val="1F691418"/>
    <w:rsid w:val="1F6E2247"/>
    <w:rsid w:val="1F78690B"/>
    <w:rsid w:val="1FB31206"/>
    <w:rsid w:val="1FC615FF"/>
    <w:rsid w:val="200701AF"/>
    <w:rsid w:val="200A78A6"/>
    <w:rsid w:val="20414DB0"/>
    <w:rsid w:val="208337BA"/>
    <w:rsid w:val="20FE4B7F"/>
    <w:rsid w:val="21030097"/>
    <w:rsid w:val="215D07A3"/>
    <w:rsid w:val="216F0C37"/>
    <w:rsid w:val="218B593C"/>
    <w:rsid w:val="21B24322"/>
    <w:rsid w:val="21CB1B10"/>
    <w:rsid w:val="21E355A0"/>
    <w:rsid w:val="220C36B0"/>
    <w:rsid w:val="22206A5C"/>
    <w:rsid w:val="22326FA9"/>
    <w:rsid w:val="22631AF5"/>
    <w:rsid w:val="2269324E"/>
    <w:rsid w:val="226C54B9"/>
    <w:rsid w:val="22A26BAE"/>
    <w:rsid w:val="22AC139F"/>
    <w:rsid w:val="22BA34A3"/>
    <w:rsid w:val="242552B4"/>
    <w:rsid w:val="24363C24"/>
    <w:rsid w:val="244023F2"/>
    <w:rsid w:val="244E6A2F"/>
    <w:rsid w:val="24545B99"/>
    <w:rsid w:val="2496206D"/>
    <w:rsid w:val="24B403E6"/>
    <w:rsid w:val="24F65E49"/>
    <w:rsid w:val="25513E86"/>
    <w:rsid w:val="256E03A7"/>
    <w:rsid w:val="2595521D"/>
    <w:rsid w:val="26C836C8"/>
    <w:rsid w:val="270513CC"/>
    <w:rsid w:val="271C4368"/>
    <w:rsid w:val="271C765A"/>
    <w:rsid w:val="27231852"/>
    <w:rsid w:val="274E0C66"/>
    <w:rsid w:val="2758238D"/>
    <w:rsid w:val="27CE576E"/>
    <w:rsid w:val="27D50236"/>
    <w:rsid w:val="27E87BD2"/>
    <w:rsid w:val="27F75178"/>
    <w:rsid w:val="28674B8C"/>
    <w:rsid w:val="28964EAD"/>
    <w:rsid w:val="28CB7863"/>
    <w:rsid w:val="28CC70C1"/>
    <w:rsid w:val="296B5269"/>
    <w:rsid w:val="298A5353"/>
    <w:rsid w:val="29AA7FC9"/>
    <w:rsid w:val="29F72A2C"/>
    <w:rsid w:val="2A473B78"/>
    <w:rsid w:val="2A747483"/>
    <w:rsid w:val="2AAF438E"/>
    <w:rsid w:val="2AED5B40"/>
    <w:rsid w:val="2B1D7FC1"/>
    <w:rsid w:val="2B3B5013"/>
    <w:rsid w:val="2B686C7B"/>
    <w:rsid w:val="2BAE2050"/>
    <w:rsid w:val="2BC24285"/>
    <w:rsid w:val="2C0A06F1"/>
    <w:rsid w:val="2C481BB0"/>
    <w:rsid w:val="2C61201E"/>
    <w:rsid w:val="2C6E013B"/>
    <w:rsid w:val="2C7D0233"/>
    <w:rsid w:val="2CA80893"/>
    <w:rsid w:val="2CE81013"/>
    <w:rsid w:val="2D136660"/>
    <w:rsid w:val="2D1D432F"/>
    <w:rsid w:val="2D29700F"/>
    <w:rsid w:val="2D587678"/>
    <w:rsid w:val="2D706265"/>
    <w:rsid w:val="2D8E1BB1"/>
    <w:rsid w:val="2DA464A8"/>
    <w:rsid w:val="2DC04F4D"/>
    <w:rsid w:val="2E560826"/>
    <w:rsid w:val="2EED2E72"/>
    <w:rsid w:val="2EF361C3"/>
    <w:rsid w:val="2F0375D8"/>
    <w:rsid w:val="2FA15A0A"/>
    <w:rsid w:val="2FC83E17"/>
    <w:rsid w:val="30947489"/>
    <w:rsid w:val="30B467F8"/>
    <w:rsid w:val="30EB1633"/>
    <w:rsid w:val="316359E1"/>
    <w:rsid w:val="323B1160"/>
    <w:rsid w:val="32582CF8"/>
    <w:rsid w:val="325A2753"/>
    <w:rsid w:val="32661EE2"/>
    <w:rsid w:val="32DB2F3A"/>
    <w:rsid w:val="32EE5170"/>
    <w:rsid w:val="32F62A6F"/>
    <w:rsid w:val="330244CB"/>
    <w:rsid w:val="333814AE"/>
    <w:rsid w:val="33682D0D"/>
    <w:rsid w:val="33E04D53"/>
    <w:rsid w:val="33E62327"/>
    <w:rsid w:val="342866FA"/>
    <w:rsid w:val="346676C1"/>
    <w:rsid w:val="34CF64F8"/>
    <w:rsid w:val="35032DDE"/>
    <w:rsid w:val="350662D2"/>
    <w:rsid w:val="35353DE7"/>
    <w:rsid w:val="35856AA3"/>
    <w:rsid w:val="358B6F41"/>
    <w:rsid w:val="359202CF"/>
    <w:rsid w:val="359C7BEA"/>
    <w:rsid w:val="360259E2"/>
    <w:rsid w:val="367D522F"/>
    <w:rsid w:val="36BC542C"/>
    <w:rsid w:val="36BD423D"/>
    <w:rsid w:val="37117D5F"/>
    <w:rsid w:val="378A26CE"/>
    <w:rsid w:val="37F24828"/>
    <w:rsid w:val="385A5F0D"/>
    <w:rsid w:val="38A24DCA"/>
    <w:rsid w:val="38EE5DF4"/>
    <w:rsid w:val="391F2B57"/>
    <w:rsid w:val="394D2268"/>
    <w:rsid w:val="396E43FA"/>
    <w:rsid w:val="399F4225"/>
    <w:rsid w:val="39BF788A"/>
    <w:rsid w:val="39CD2727"/>
    <w:rsid w:val="39DD210C"/>
    <w:rsid w:val="3A07022B"/>
    <w:rsid w:val="3A4A73CA"/>
    <w:rsid w:val="3AB111F7"/>
    <w:rsid w:val="3B516536"/>
    <w:rsid w:val="3B54163E"/>
    <w:rsid w:val="3B584815"/>
    <w:rsid w:val="3BB04438"/>
    <w:rsid w:val="3BB30F9F"/>
    <w:rsid w:val="3BE06680"/>
    <w:rsid w:val="3BE968E0"/>
    <w:rsid w:val="3BEB4C17"/>
    <w:rsid w:val="3BFA37CD"/>
    <w:rsid w:val="3C1569E2"/>
    <w:rsid w:val="3C6C5418"/>
    <w:rsid w:val="3CE6179A"/>
    <w:rsid w:val="3D766728"/>
    <w:rsid w:val="3D8344CF"/>
    <w:rsid w:val="3D9C48BA"/>
    <w:rsid w:val="3DA90A55"/>
    <w:rsid w:val="3DC97285"/>
    <w:rsid w:val="3DCC1EFA"/>
    <w:rsid w:val="3DE20117"/>
    <w:rsid w:val="3DF035AB"/>
    <w:rsid w:val="3DFD363D"/>
    <w:rsid w:val="3E2B4835"/>
    <w:rsid w:val="3E5B37D7"/>
    <w:rsid w:val="3E973BFE"/>
    <w:rsid w:val="3E9D411E"/>
    <w:rsid w:val="3EA73ACD"/>
    <w:rsid w:val="3EDE27EF"/>
    <w:rsid w:val="3EE60C8B"/>
    <w:rsid w:val="3EEF5410"/>
    <w:rsid w:val="3F5D3A26"/>
    <w:rsid w:val="3FA7654A"/>
    <w:rsid w:val="4012145C"/>
    <w:rsid w:val="404334DE"/>
    <w:rsid w:val="40646651"/>
    <w:rsid w:val="4066695E"/>
    <w:rsid w:val="40AA1674"/>
    <w:rsid w:val="40DF5968"/>
    <w:rsid w:val="41377CA0"/>
    <w:rsid w:val="416D4D67"/>
    <w:rsid w:val="417A63CF"/>
    <w:rsid w:val="418C02C8"/>
    <w:rsid w:val="418E5486"/>
    <w:rsid w:val="41C538FC"/>
    <w:rsid w:val="41FC2069"/>
    <w:rsid w:val="42285FD0"/>
    <w:rsid w:val="42364D54"/>
    <w:rsid w:val="423D7815"/>
    <w:rsid w:val="4250685B"/>
    <w:rsid w:val="43011763"/>
    <w:rsid w:val="438D0BE3"/>
    <w:rsid w:val="44565B37"/>
    <w:rsid w:val="44641089"/>
    <w:rsid w:val="44964307"/>
    <w:rsid w:val="44AD1B92"/>
    <w:rsid w:val="44DE5D46"/>
    <w:rsid w:val="44FD78AC"/>
    <w:rsid w:val="45335F94"/>
    <w:rsid w:val="456456F7"/>
    <w:rsid w:val="461B405F"/>
    <w:rsid w:val="46C47383"/>
    <w:rsid w:val="46C76CB1"/>
    <w:rsid w:val="46D71FE6"/>
    <w:rsid w:val="46FE1C77"/>
    <w:rsid w:val="474556D5"/>
    <w:rsid w:val="47721913"/>
    <w:rsid w:val="47AA4C54"/>
    <w:rsid w:val="484071B5"/>
    <w:rsid w:val="484E33E6"/>
    <w:rsid w:val="486713D7"/>
    <w:rsid w:val="487D18E9"/>
    <w:rsid w:val="48C84F57"/>
    <w:rsid w:val="48E25D79"/>
    <w:rsid w:val="492E7EB7"/>
    <w:rsid w:val="498D52F1"/>
    <w:rsid w:val="499D237A"/>
    <w:rsid w:val="49E11B98"/>
    <w:rsid w:val="49F37EB6"/>
    <w:rsid w:val="4AC44058"/>
    <w:rsid w:val="4B3C4B0D"/>
    <w:rsid w:val="4B6E6C91"/>
    <w:rsid w:val="4C613A39"/>
    <w:rsid w:val="4C927600"/>
    <w:rsid w:val="4CBF6CCC"/>
    <w:rsid w:val="4CC45F9B"/>
    <w:rsid w:val="4CE904D6"/>
    <w:rsid w:val="4D602609"/>
    <w:rsid w:val="4D945F89"/>
    <w:rsid w:val="4D9654F5"/>
    <w:rsid w:val="4D9D174C"/>
    <w:rsid w:val="4DB56456"/>
    <w:rsid w:val="4DFE4E92"/>
    <w:rsid w:val="4E7A78C8"/>
    <w:rsid w:val="4E85452E"/>
    <w:rsid w:val="4EB66985"/>
    <w:rsid w:val="4EFA1127"/>
    <w:rsid w:val="4EFB3B91"/>
    <w:rsid w:val="4F3836C4"/>
    <w:rsid w:val="4F3A288A"/>
    <w:rsid w:val="4F5537E8"/>
    <w:rsid w:val="4F663E7B"/>
    <w:rsid w:val="4F7F3226"/>
    <w:rsid w:val="4F905428"/>
    <w:rsid w:val="4FBA4EB4"/>
    <w:rsid w:val="505428F9"/>
    <w:rsid w:val="505E1B38"/>
    <w:rsid w:val="50967369"/>
    <w:rsid w:val="50ED0B89"/>
    <w:rsid w:val="51BF2C62"/>
    <w:rsid w:val="51D900D6"/>
    <w:rsid w:val="51F65942"/>
    <w:rsid w:val="520D061F"/>
    <w:rsid w:val="525A3ACB"/>
    <w:rsid w:val="52B5635F"/>
    <w:rsid w:val="52BF6412"/>
    <w:rsid w:val="52F96C9A"/>
    <w:rsid w:val="5322358E"/>
    <w:rsid w:val="53931EA1"/>
    <w:rsid w:val="541C02C3"/>
    <w:rsid w:val="547066A5"/>
    <w:rsid w:val="54D34AFE"/>
    <w:rsid w:val="55BA156F"/>
    <w:rsid w:val="55E21D70"/>
    <w:rsid w:val="561403C2"/>
    <w:rsid w:val="56C40EC4"/>
    <w:rsid w:val="57767DE3"/>
    <w:rsid w:val="5785783C"/>
    <w:rsid w:val="57913AB8"/>
    <w:rsid w:val="579662E5"/>
    <w:rsid w:val="57B55813"/>
    <w:rsid w:val="580F7A7B"/>
    <w:rsid w:val="585275CA"/>
    <w:rsid w:val="58612CD5"/>
    <w:rsid w:val="58A00371"/>
    <w:rsid w:val="58C81BA7"/>
    <w:rsid w:val="59135DA3"/>
    <w:rsid w:val="591F6D4C"/>
    <w:rsid w:val="597D4A47"/>
    <w:rsid w:val="598F1534"/>
    <w:rsid w:val="59F64160"/>
    <w:rsid w:val="5A7077BB"/>
    <w:rsid w:val="5AAC23F7"/>
    <w:rsid w:val="5B034CE3"/>
    <w:rsid w:val="5B104D03"/>
    <w:rsid w:val="5B2D36B7"/>
    <w:rsid w:val="5BA44364"/>
    <w:rsid w:val="5C047F0A"/>
    <w:rsid w:val="5C896AD9"/>
    <w:rsid w:val="5CBC18B4"/>
    <w:rsid w:val="5CF20FE4"/>
    <w:rsid w:val="5D015F4C"/>
    <w:rsid w:val="5D585B57"/>
    <w:rsid w:val="5D641AE9"/>
    <w:rsid w:val="5DA632F7"/>
    <w:rsid w:val="5DBF65C4"/>
    <w:rsid w:val="5DDA46E5"/>
    <w:rsid w:val="5E323B4E"/>
    <w:rsid w:val="5E84278E"/>
    <w:rsid w:val="5E8E13DE"/>
    <w:rsid w:val="5EAC2E70"/>
    <w:rsid w:val="5ECB6673"/>
    <w:rsid w:val="5EE55C5D"/>
    <w:rsid w:val="5EFB0608"/>
    <w:rsid w:val="5F011E9E"/>
    <w:rsid w:val="5F5E7382"/>
    <w:rsid w:val="5F723535"/>
    <w:rsid w:val="5F761FEA"/>
    <w:rsid w:val="5F875E9C"/>
    <w:rsid w:val="5F926197"/>
    <w:rsid w:val="5FA32F55"/>
    <w:rsid w:val="5FB92B7D"/>
    <w:rsid w:val="60CB2763"/>
    <w:rsid w:val="60D15321"/>
    <w:rsid w:val="60FA6BA5"/>
    <w:rsid w:val="610C13C4"/>
    <w:rsid w:val="612F78B5"/>
    <w:rsid w:val="613013C7"/>
    <w:rsid w:val="614938A2"/>
    <w:rsid w:val="6155027F"/>
    <w:rsid w:val="615F26E9"/>
    <w:rsid w:val="61985B9C"/>
    <w:rsid w:val="61DD2D08"/>
    <w:rsid w:val="62071B95"/>
    <w:rsid w:val="630A4769"/>
    <w:rsid w:val="63414F5F"/>
    <w:rsid w:val="638F0F95"/>
    <w:rsid w:val="63B21BE1"/>
    <w:rsid w:val="63C27722"/>
    <w:rsid w:val="63DF1C83"/>
    <w:rsid w:val="64154AF9"/>
    <w:rsid w:val="647A4D31"/>
    <w:rsid w:val="652956AC"/>
    <w:rsid w:val="65452D23"/>
    <w:rsid w:val="659143F7"/>
    <w:rsid w:val="659B75D5"/>
    <w:rsid w:val="65A05926"/>
    <w:rsid w:val="661A3845"/>
    <w:rsid w:val="66236796"/>
    <w:rsid w:val="66464398"/>
    <w:rsid w:val="66A52599"/>
    <w:rsid w:val="674A4CD9"/>
    <w:rsid w:val="674B655D"/>
    <w:rsid w:val="678F0EA8"/>
    <w:rsid w:val="67CF2E15"/>
    <w:rsid w:val="67FA7F10"/>
    <w:rsid w:val="68420F25"/>
    <w:rsid w:val="687A3DA0"/>
    <w:rsid w:val="688961CC"/>
    <w:rsid w:val="68A92A37"/>
    <w:rsid w:val="68D4722E"/>
    <w:rsid w:val="6902135D"/>
    <w:rsid w:val="69161EBD"/>
    <w:rsid w:val="697E29B3"/>
    <w:rsid w:val="699546BE"/>
    <w:rsid w:val="69F4368B"/>
    <w:rsid w:val="6A13554A"/>
    <w:rsid w:val="6A17135F"/>
    <w:rsid w:val="6A3B7812"/>
    <w:rsid w:val="6A4E3885"/>
    <w:rsid w:val="6A913FDC"/>
    <w:rsid w:val="6A984E80"/>
    <w:rsid w:val="6ACE0270"/>
    <w:rsid w:val="6B282560"/>
    <w:rsid w:val="6B5174A7"/>
    <w:rsid w:val="6BAF4A30"/>
    <w:rsid w:val="6BC32D12"/>
    <w:rsid w:val="6C4920F3"/>
    <w:rsid w:val="6C4F514A"/>
    <w:rsid w:val="6CAC7F4A"/>
    <w:rsid w:val="6CBA2992"/>
    <w:rsid w:val="6D18343D"/>
    <w:rsid w:val="6D3C7BB0"/>
    <w:rsid w:val="6D4D1480"/>
    <w:rsid w:val="6EBF4F8A"/>
    <w:rsid w:val="6EF306F9"/>
    <w:rsid w:val="6EFC1D3A"/>
    <w:rsid w:val="6F517063"/>
    <w:rsid w:val="6F56423B"/>
    <w:rsid w:val="6F665D41"/>
    <w:rsid w:val="6F7F6A04"/>
    <w:rsid w:val="6F95437E"/>
    <w:rsid w:val="6FF5674B"/>
    <w:rsid w:val="6FFD045F"/>
    <w:rsid w:val="700E4EB9"/>
    <w:rsid w:val="701E2CF2"/>
    <w:rsid w:val="70746E48"/>
    <w:rsid w:val="70A743E0"/>
    <w:rsid w:val="70D37FAC"/>
    <w:rsid w:val="71325EE7"/>
    <w:rsid w:val="714F52AF"/>
    <w:rsid w:val="716E1B93"/>
    <w:rsid w:val="7177672A"/>
    <w:rsid w:val="71D10601"/>
    <w:rsid w:val="71D90E3E"/>
    <w:rsid w:val="72547631"/>
    <w:rsid w:val="72EE5E3E"/>
    <w:rsid w:val="731D5DA5"/>
    <w:rsid w:val="7372613F"/>
    <w:rsid w:val="739613BB"/>
    <w:rsid w:val="73CF4676"/>
    <w:rsid w:val="73DD5DF4"/>
    <w:rsid w:val="73F83047"/>
    <w:rsid w:val="73FD66C8"/>
    <w:rsid w:val="742064CB"/>
    <w:rsid w:val="746D6E89"/>
    <w:rsid w:val="751100A5"/>
    <w:rsid w:val="75392BCA"/>
    <w:rsid w:val="75B21D19"/>
    <w:rsid w:val="76371646"/>
    <w:rsid w:val="768F422A"/>
    <w:rsid w:val="76C71973"/>
    <w:rsid w:val="76F2619C"/>
    <w:rsid w:val="772B3D25"/>
    <w:rsid w:val="773C08E1"/>
    <w:rsid w:val="775E5B15"/>
    <w:rsid w:val="778443E0"/>
    <w:rsid w:val="77913C6C"/>
    <w:rsid w:val="77C20648"/>
    <w:rsid w:val="77FC1D38"/>
    <w:rsid w:val="78074DDB"/>
    <w:rsid w:val="78126708"/>
    <w:rsid w:val="7820289F"/>
    <w:rsid w:val="782356BD"/>
    <w:rsid w:val="78277B7D"/>
    <w:rsid w:val="788E3556"/>
    <w:rsid w:val="789E59C4"/>
    <w:rsid w:val="78D864A4"/>
    <w:rsid w:val="79614E71"/>
    <w:rsid w:val="796E233F"/>
    <w:rsid w:val="7973709D"/>
    <w:rsid w:val="79876524"/>
    <w:rsid w:val="79C85C7C"/>
    <w:rsid w:val="79EC163B"/>
    <w:rsid w:val="79F91C98"/>
    <w:rsid w:val="7A391A16"/>
    <w:rsid w:val="7A526A08"/>
    <w:rsid w:val="7A543774"/>
    <w:rsid w:val="7A8F02A5"/>
    <w:rsid w:val="7AD45F52"/>
    <w:rsid w:val="7B095B34"/>
    <w:rsid w:val="7B4931C4"/>
    <w:rsid w:val="7B843F7E"/>
    <w:rsid w:val="7B8870F0"/>
    <w:rsid w:val="7BE76D8A"/>
    <w:rsid w:val="7C3177C6"/>
    <w:rsid w:val="7C6B4B64"/>
    <w:rsid w:val="7C8A4562"/>
    <w:rsid w:val="7D052701"/>
    <w:rsid w:val="7D6F4E8A"/>
    <w:rsid w:val="7D8535AE"/>
    <w:rsid w:val="7DA24E0B"/>
    <w:rsid w:val="7DF80E12"/>
    <w:rsid w:val="7E1054D5"/>
    <w:rsid w:val="7E413CFE"/>
    <w:rsid w:val="7E4D478E"/>
    <w:rsid w:val="7E525E1F"/>
    <w:rsid w:val="7E8F7A79"/>
    <w:rsid w:val="7E987B7F"/>
    <w:rsid w:val="7EBC114E"/>
    <w:rsid w:val="7ECC55A0"/>
    <w:rsid w:val="7EDF5416"/>
    <w:rsid w:val="7F383CA1"/>
    <w:rsid w:val="7F4134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8"/>
      <w:lang w:val="en-US" w:eastAsia="zh-CN" w:bidi="ar-SA"/>
    </w:rPr>
  </w:style>
  <w:style w:type="character" w:default="1" w:styleId="9">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spacing w:line="312" w:lineRule="auto"/>
      <w:ind w:firstLine="420"/>
    </w:pPr>
  </w:style>
  <w:style w:type="paragraph" w:styleId="3">
    <w:name w:val="Plain Text"/>
    <w:basedOn w:val="1"/>
    <w:link w:val="12"/>
    <w:qFormat/>
    <w:uiPriority w:val="0"/>
    <w:rPr>
      <w:rFonts w:hAnsi="Courier New" w:cs="Courier New"/>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qFormat/>
    <w:uiPriority w:val="0"/>
    <w:rPr>
      <w:color w:val="223399"/>
      <w:u w:val="none"/>
    </w:rPr>
  </w:style>
  <w:style w:type="character" w:styleId="11">
    <w:name w:val="Hyperlink"/>
    <w:qFormat/>
    <w:uiPriority w:val="0"/>
    <w:rPr>
      <w:color w:val="223399"/>
      <w:u w:val="none"/>
    </w:rPr>
  </w:style>
  <w:style w:type="character" w:customStyle="1" w:styleId="12">
    <w:name w:val="纯文本 字符"/>
    <w:link w:val="3"/>
    <w:qFormat/>
    <w:uiPriority w:val="0"/>
    <w:rPr>
      <w:rFonts w:ascii="宋体" w:hAnsi="Courier New" w:cs="Courier New"/>
      <w:kern w:val="2"/>
      <w:sz w:val="21"/>
      <w:szCs w:val="21"/>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1693</Words>
  <Characters>1798</Characters>
  <Lines>16</Lines>
  <Paragraphs>4</Paragraphs>
  <TotalTime>5</TotalTime>
  <ScaleCrop>false</ScaleCrop>
  <LinksUpToDate>false</LinksUpToDate>
  <CharactersWithSpaces>1804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2015-03-25T06:40:00Z</dcterms:created>
  <dc:creator>游泳健将小吴</dc:creator>
  <cp:lastModifiedBy>猪猪</cp:lastModifiedBy>
  <cp:lastPrinted>2022-03-16T02:30:00Z</cp:lastPrinted>
  <dcterms:modified xsi:type="dcterms:W3CDTF">2024-03-22T08:37:52Z</dcterms:modified>
  <dc:title>工程量清单编制总说明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72C76B8BBF124E8EBF32464833E5C7AE</vt:lpwstr>
  </property>
</Properties>
</file>